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4C" w:rsidRPr="002A400F" w:rsidRDefault="00BD4E27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u w:val="single"/>
          <w:lang w:val="es-ES_tradnl" w:eastAsia="fr-FR"/>
        </w:rPr>
      </w:pPr>
      <w:r w:rsidRPr="002A400F">
        <w:rPr>
          <w:color w:val="37474F"/>
          <w:sz w:val="48"/>
          <w:szCs w:val="48"/>
          <w:u w:val="single"/>
          <w:shd w:val="clear" w:color="auto" w:fill="FFFFFF"/>
          <w:lang w:val="es-ES_tradnl"/>
        </w:rPr>
        <w:t>Platos de cuchara que no te dejarán indiferente</w:t>
      </w:r>
    </w:p>
    <w:p w:rsidR="004D4C4C" w:rsidRDefault="00CC600F">
      <w:pPr>
        <w:spacing w:after="0" w:line="240" w:lineRule="auto"/>
        <w:jc w:val="center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75"/>
          <w:szCs w:val="75"/>
          <w:lang w:val="es-ES_tradnl" w:eastAsia="fr-FR"/>
        </w:rPr>
      </w:pPr>
      <w:r>
        <w:rPr>
          <w:rFonts w:ascii="repsolbold" w:eastAsia="Times New Roman" w:hAnsi="repsolbold" w:cs="Times New Roman"/>
          <w:noProof/>
          <w:color w:val="333333"/>
          <w:kern w:val="36"/>
          <w:sz w:val="75"/>
          <w:szCs w:val="75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481965</wp:posOffset>
            </wp:positionV>
            <wp:extent cx="4171950" cy="1828800"/>
            <wp:effectExtent l="19050" t="0" r="0" b="0"/>
            <wp:wrapSquare wrapText="bothSides"/>
            <wp:docPr id="3" name="Image 3" descr="Ch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C4C" w:rsidRDefault="004D4C4C">
      <w:pPr>
        <w:spacing w:after="0" w:line="240" w:lineRule="auto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24"/>
          <w:szCs w:val="24"/>
          <w:lang w:val="es-ES_tradnl" w:eastAsia="fr-FR"/>
        </w:rPr>
      </w:pPr>
    </w:p>
    <w:p w:rsidR="002A400F" w:rsidRDefault="002A400F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2A400F" w:rsidRDefault="002A400F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2A400F" w:rsidRDefault="002A400F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2A400F" w:rsidRDefault="002A400F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CC600F" w:rsidRDefault="00CC600F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CC600F" w:rsidRDefault="00CC600F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4D4C4C" w:rsidRDefault="00BD4E27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El 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val="es-ES_tradnl" w:eastAsia="fr-FR"/>
        </w:rPr>
        <w:t>ramen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: una receta que ha hecho de la </w:t>
      </w:r>
      <w:r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val="es-ES_tradnl" w:eastAsia="fr-FR"/>
        </w:rPr>
        <w:t>versión japonesa de los fideos</w:t>
      </w:r>
      <w:r w:rsidR="00D66134">
        <w:rPr>
          <w:rFonts w:ascii="Calibri" w:eastAsia="Times New Roman" w:hAnsi="Calibri" w:cs="Times New Roman"/>
          <w:sz w:val="24"/>
          <w:szCs w:val="24"/>
          <w:vertAlign w:val="superscript"/>
          <w:lang w:val="es-ES_tradnl" w:eastAsia="fr-FR"/>
        </w:rPr>
        <w:t>1</w:t>
      </w:r>
      <w:r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val="es-ES_tradnl" w:eastAsia="fr-FR"/>
        </w:rPr>
        <w:t xml:space="preserve"> chinos</w:t>
      </w: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 una revolución. La clave está en lograr un caldo sabroso con un gusto que se queda en boca aún después de llevar algún minuto en el estómago. A él le acompaña una cohorte de fideos, panceta de cerdo, cebolleta cortada finamente y un delicioso huevo cocido marinado en salsa de soja.</w:t>
      </w:r>
    </w:p>
    <w:p w:rsidR="00CC600F" w:rsidRDefault="00BD4E27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Dijo una vez el cocinero </w:t>
      </w:r>
      <w:hyperlink r:id="rId9" w:tgtFrame="_blank" w:tooltip="Juan Maria Arzak en Guía Repsol" w:history="1">
        <w:r>
          <w:rPr>
            <w:rFonts w:ascii="Comic Sans MS" w:eastAsia="Times New Roman" w:hAnsi="Comic Sans MS" w:cs="Times New Roman"/>
            <w:sz w:val="24"/>
            <w:szCs w:val="24"/>
            <w:bdr w:val="none" w:sz="0" w:space="0" w:color="auto" w:frame="1"/>
            <w:lang w:val="es-ES_tradnl" w:eastAsia="fr-FR"/>
          </w:rPr>
          <w:t xml:space="preserve">Juan Mari </w:t>
        </w:r>
        <w:proofErr w:type="spellStart"/>
        <w:r>
          <w:rPr>
            <w:rFonts w:ascii="Comic Sans MS" w:eastAsia="Times New Roman" w:hAnsi="Comic Sans MS" w:cs="Times New Roman"/>
            <w:sz w:val="24"/>
            <w:szCs w:val="24"/>
            <w:bdr w:val="none" w:sz="0" w:space="0" w:color="auto" w:frame="1"/>
            <w:lang w:val="es-ES_tradnl" w:eastAsia="fr-FR"/>
          </w:rPr>
          <w:t>Arzak</w:t>
        </w:r>
        <w:proofErr w:type="spellEnd"/>
      </w:hyperlink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 que uno de sus platos favoritos era la </w:t>
      </w:r>
      <w:r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val="es-ES_tradnl" w:eastAsia="fr-FR"/>
        </w:rPr>
        <w:t>sopa de nido de golondrina</w:t>
      </w:r>
      <w:r w:rsidR="00D66134">
        <w:rPr>
          <w:rFonts w:ascii="Calibri" w:eastAsia="Times New Roman" w:hAnsi="Calibri" w:cs="Times New Roman"/>
          <w:bCs/>
          <w:sz w:val="24"/>
          <w:szCs w:val="24"/>
          <w:bdr w:val="none" w:sz="0" w:space="0" w:color="auto" w:frame="1"/>
          <w:vertAlign w:val="superscript"/>
          <w:lang w:val="es-ES_tradnl" w:eastAsia="fr-FR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, miembro habitual de la dieta china aunque bastante excéntrico en otros países (como el nuestro). Este caldo turbio y gelatinoso se prepara con los nidos de este pájaro que, al soltarse, se confunden con fideos, pero en realidad son los hilos de su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saliv</w:t>
      </w:r>
      <w:proofErr w:type="spellEnd"/>
    </w:p>
    <w:p w:rsidR="004D4C4C" w:rsidRDefault="00BD4E27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. </w:t>
      </w:r>
    </w:p>
    <w:p w:rsidR="004D4C4C" w:rsidRDefault="00BD4E27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De los Andes Centrales de Perú y Bolivia nos llega la “semilla madre”</w:t>
      </w:r>
      <w:r w:rsidR="00D66134">
        <w:rPr>
          <w:rFonts w:ascii="Calibri" w:eastAsia="Times New Roman" w:hAnsi="Calibri" w:cs="Times New Roman"/>
          <w:sz w:val="24"/>
          <w:szCs w:val="24"/>
          <w:vertAlign w:val="superscript"/>
          <w:lang w:val="es-ES_tradnl" w:eastAsia="fr-FR"/>
        </w:rPr>
        <w:t>3</w:t>
      </w:r>
      <w:r w:rsidR="00D66134"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de los Incas. Si la preparamos con cerdo, judías verdes, patatas, zanahoria, habas</w:t>
      </w:r>
      <w:r w:rsidR="00D66134">
        <w:rPr>
          <w:rFonts w:ascii="Calibri" w:eastAsia="Times New Roman" w:hAnsi="Calibri" w:cs="Times New Roman"/>
          <w:sz w:val="24"/>
          <w:szCs w:val="24"/>
          <w:vertAlign w:val="superscript"/>
          <w:lang w:val="es-ES_tradnl" w:eastAsia="fr-FR"/>
        </w:rPr>
        <w:t>4</w:t>
      </w: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, repollo</w:t>
      </w:r>
      <w:r w:rsidR="00D66134">
        <w:rPr>
          <w:rFonts w:ascii="Calibri" w:eastAsia="Times New Roman" w:hAnsi="Calibri" w:cs="Times New Roman"/>
          <w:sz w:val="24"/>
          <w:szCs w:val="24"/>
          <w:vertAlign w:val="superscript"/>
          <w:lang w:val="es-ES_tradnl" w:eastAsia="fr-FR"/>
        </w:rPr>
        <w:t>5</w:t>
      </w: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 y ajo lograremos un guiso delicioso.</w:t>
      </w:r>
    </w:p>
    <w:p w:rsidR="004D4C4C" w:rsidRDefault="00BD4E27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Y desde México el 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val="es-ES_tradnl" w:eastAsia="fr-FR"/>
        </w:rPr>
        <w:t>huatape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, un caldo contundente de pescados, mariscos, carne, pollo y verduras con maíz, epazote (hierba de América Central y del Norte que se usa como condimento), tomate, cebolla y ajo. </w:t>
      </w:r>
    </w:p>
    <w:p w:rsidR="004D4C4C" w:rsidRPr="002A400F" w:rsidRDefault="004D4C4C">
      <w:pPr>
        <w:spacing w:after="0" w:line="240" w:lineRule="auto"/>
        <w:textAlignment w:val="top"/>
        <w:outlineLvl w:val="0"/>
        <w:rPr>
          <w:lang w:val="es-ES_tradnl"/>
        </w:rPr>
      </w:pPr>
    </w:p>
    <w:p w:rsidR="004D4C4C" w:rsidRPr="002A400F" w:rsidRDefault="004D4C4C">
      <w:pPr>
        <w:spacing w:after="0" w:line="240" w:lineRule="auto"/>
        <w:textAlignment w:val="top"/>
        <w:outlineLvl w:val="0"/>
        <w:rPr>
          <w:lang w:val="es-ES_tradnl"/>
        </w:rPr>
      </w:pPr>
    </w:p>
    <w:p w:rsidR="004D4C4C" w:rsidRPr="002A400F" w:rsidRDefault="004D4C4C">
      <w:pPr>
        <w:spacing w:after="0" w:line="240" w:lineRule="auto"/>
        <w:textAlignment w:val="top"/>
        <w:outlineLvl w:val="0"/>
        <w:rPr>
          <w:lang w:val="es-ES_tradnl"/>
        </w:rPr>
      </w:pPr>
    </w:p>
    <w:p w:rsidR="004D4C4C" w:rsidRPr="00D66134" w:rsidRDefault="00C82239" w:rsidP="00D66134">
      <w:pPr>
        <w:spacing w:after="0" w:line="240" w:lineRule="auto"/>
        <w:jc w:val="right"/>
        <w:textAlignment w:val="top"/>
        <w:outlineLvl w:val="0"/>
        <w:rPr>
          <w:rFonts w:ascii="repsolbold" w:eastAsia="Times New Roman" w:hAnsi="repsolbold" w:cs="Times New Roman"/>
          <w:kern w:val="36"/>
          <w:sz w:val="28"/>
          <w:szCs w:val="28"/>
          <w:lang w:val="es-ES_tradnl" w:eastAsia="fr-FR"/>
        </w:rPr>
      </w:pPr>
      <w:hyperlink r:id="rId10" w:history="1">
        <w:r w:rsidR="00BD4E27" w:rsidRPr="00D66134">
          <w:rPr>
            <w:rStyle w:val="Lienhypertexte"/>
            <w:rFonts w:ascii="repsolbold" w:eastAsia="Times New Roman" w:hAnsi="repsolbold" w:cs="Times New Roman"/>
            <w:color w:val="auto"/>
            <w:kern w:val="36"/>
            <w:sz w:val="28"/>
            <w:szCs w:val="28"/>
            <w:lang w:val="es-ES_tradnl" w:eastAsia="fr-FR"/>
          </w:rPr>
          <w:t>http://www.abc.es/viajar/guia-repsol/abci-platos-cuchara-no-dejaran-indiferente-201512062354_noticia.html</w:t>
        </w:r>
      </w:hyperlink>
    </w:p>
    <w:p w:rsidR="004D4C4C" w:rsidRPr="002A400F" w:rsidRDefault="004D4C4C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tbl>
      <w:tblPr>
        <w:tblStyle w:val="Grilledutableau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4D4C4C">
        <w:tc>
          <w:tcPr>
            <w:tcW w:w="9778" w:type="dxa"/>
            <w:gridSpan w:val="6"/>
          </w:tcPr>
          <w:p w:rsidR="004D4C4C" w:rsidRDefault="00BD4E2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SECTION EUROPEENNE:ESPAGNOL</w:t>
            </w:r>
          </w:p>
          <w:p w:rsidR="004D4C4C" w:rsidRDefault="00BD4E27">
            <w:pPr>
              <w:pStyle w:val="Sansinterligne"/>
              <w:jc w:val="center"/>
            </w:pPr>
            <w:r>
              <w:rPr>
                <w:b/>
              </w:rPr>
              <w:t>BACCALAUREAT PROFESSIONNEL: Secteur hôtellerie</w:t>
            </w:r>
            <w:r w:rsidR="001D2790">
              <w:rPr>
                <w:b/>
              </w:rPr>
              <w:t xml:space="preserve"> restauration</w:t>
            </w:r>
          </w:p>
        </w:tc>
      </w:tr>
      <w:tr w:rsidR="004D4C4C">
        <w:tc>
          <w:tcPr>
            <w:tcW w:w="1629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1629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Sujet n°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Préparation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Durée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Page</w:t>
            </w:r>
          </w:p>
        </w:tc>
      </w:tr>
      <w:tr w:rsidR="004D4C4C">
        <w:tc>
          <w:tcPr>
            <w:tcW w:w="1629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29" w:type="dxa"/>
          </w:tcPr>
          <w:p w:rsidR="004D4C4C" w:rsidRDefault="00D66134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0h20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0h10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1/2</w:t>
            </w:r>
          </w:p>
        </w:tc>
      </w:tr>
    </w:tbl>
    <w:p w:rsidR="004D4C4C" w:rsidRDefault="004D4C4C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D66134" w:rsidRDefault="00D66134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D66134" w:rsidRDefault="00D66134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4D4C4C" w:rsidRDefault="00BD4E27">
      <w:pPr>
        <w:pStyle w:val="Paragraphedeliste"/>
        <w:numPr>
          <w:ilvl w:val="0"/>
          <w:numId w:val="3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Fideos =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vermicelles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ou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cheveux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d’ange</w:t>
      </w:r>
      <w:proofErr w:type="spellEnd"/>
    </w:p>
    <w:p w:rsidR="004D4C4C" w:rsidRDefault="00BD4E27">
      <w:pPr>
        <w:pStyle w:val="Paragraphedeliste"/>
        <w:numPr>
          <w:ilvl w:val="0"/>
          <w:numId w:val="3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Golondrina =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hirondelle</w:t>
      </w:r>
      <w:proofErr w:type="spellEnd"/>
    </w:p>
    <w:p w:rsidR="004D4C4C" w:rsidRDefault="00BD4E27">
      <w:pPr>
        <w:pStyle w:val="Paragraphedeliste"/>
        <w:numPr>
          <w:ilvl w:val="0"/>
          <w:numId w:val="3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“semilla madre” = la Quinua</w:t>
      </w:r>
    </w:p>
    <w:p w:rsidR="004D4C4C" w:rsidRDefault="00BD4E27">
      <w:pPr>
        <w:pStyle w:val="Paragraphedeliste"/>
        <w:numPr>
          <w:ilvl w:val="0"/>
          <w:numId w:val="3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Habas =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fèves</w:t>
      </w:r>
      <w:proofErr w:type="spellEnd"/>
    </w:p>
    <w:p w:rsidR="004D4C4C" w:rsidRDefault="00BD4E27">
      <w:pPr>
        <w:pStyle w:val="Paragraphedeliste"/>
        <w:numPr>
          <w:ilvl w:val="0"/>
          <w:numId w:val="3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 xml:space="preserve">El repollo = le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coleslaw</w:t>
      </w:r>
      <w:proofErr w:type="spellEnd"/>
    </w:p>
    <w:p w:rsidR="004D4C4C" w:rsidRDefault="004D4C4C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4D4C4C" w:rsidRDefault="004D4C4C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</w:p>
    <w:p w:rsidR="004D4C4C" w:rsidRDefault="00BD4E27">
      <w:p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Orientaciones para el comentario:</w:t>
      </w:r>
    </w:p>
    <w:p w:rsidR="004D4C4C" w:rsidRDefault="00BD4E27">
      <w:pPr>
        <w:pStyle w:val="Paragraphedeliste"/>
        <w:numPr>
          <w:ilvl w:val="0"/>
          <w:numId w:val="1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Identificar y presentar el documento</w:t>
      </w:r>
    </w:p>
    <w:p w:rsidR="004D4C4C" w:rsidRDefault="00BD4E27">
      <w:pPr>
        <w:pStyle w:val="Paragraphedeliste"/>
        <w:numPr>
          <w:ilvl w:val="0"/>
          <w:numId w:val="1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¿Cuáles son las características de cada plato?</w:t>
      </w:r>
    </w:p>
    <w:p w:rsidR="004D4C4C" w:rsidRDefault="00BD4E27">
      <w:pPr>
        <w:pStyle w:val="Paragraphedeliste"/>
        <w:numPr>
          <w:ilvl w:val="0"/>
          <w:numId w:val="1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¿Ya has probado uno de ellos? Si no, ¿cuál de ellos te apetecería probar y por qué?</w:t>
      </w:r>
    </w:p>
    <w:p w:rsidR="004D4C4C" w:rsidRDefault="00BD4E27">
      <w:pPr>
        <w:pStyle w:val="Paragraphedeliste"/>
        <w:numPr>
          <w:ilvl w:val="0"/>
          <w:numId w:val="1"/>
        </w:numPr>
        <w:spacing w:after="0" w:line="450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val="es-ES_tradnl" w:eastAsia="fr-FR"/>
        </w:rPr>
        <w:t>¿Conoces una receta de sopa con algunos ingredientes citados?</w:t>
      </w:r>
    </w:p>
    <w:p w:rsidR="004D4C4C" w:rsidRDefault="004D4C4C">
      <w:pPr>
        <w:spacing w:after="0" w:line="450" w:lineRule="atLeast"/>
        <w:textAlignment w:val="top"/>
        <w:rPr>
          <w:rFonts w:ascii="lora" w:eastAsia="Times New Roman" w:hAnsi="lora" w:cs="Times New Roman"/>
          <w:color w:val="000000"/>
          <w:sz w:val="27"/>
          <w:szCs w:val="27"/>
          <w:lang w:val="es-ES_tradnl" w:eastAsia="fr-FR"/>
        </w:rPr>
      </w:pPr>
    </w:p>
    <w:p w:rsidR="004D4C4C" w:rsidRDefault="004D4C4C">
      <w:pPr>
        <w:spacing w:after="0" w:line="450" w:lineRule="atLeast"/>
        <w:textAlignment w:val="top"/>
        <w:rPr>
          <w:rFonts w:ascii="lora" w:eastAsia="Times New Roman" w:hAnsi="lora" w:cs="Times New Roman"/>
          <w:color w:val="000000"/>
          <w:sz w:val="27"/>
          <w:szCs w:val="27"/>
          <w:lang w:val="es-ES_tradnl" w:eastAsia="fr-FR"/>
        </w:rPr>
      </w:pPr>
    </w:p>
    <w:p w:rsidR="004D4C4C" w:rsidRDefault="004D4C4C">
      <w:pPr>
        <w:spacing w:after="0" w:line="240" w:lineRule="auto"/>
        <w:jc w:val="both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75"/>
          <w:szCs w:val="75"/>
          <w:lang w:val="es-ES_tradnl" w:eastAsia="fr-FR"/>
        </w:rPr>
      </w:pPr>
    </w:p>
    <w:p w:rsidR="004D4C4C" w:rsidRDefault="004D4C4C">
      <w:pPr>
        <w:spacing w:after="0" w:line="240" w:lineRule="auto"/>
        <w:jc w:val="center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75"/>
          <w:szCs w:val="75"/>
          <w:lang w:val="es-ES_tradnl" w:eastAsia="fr-FR"/>
        </w:rPr>
      </w:pPr>
    </w:p>
    <w:p w:rsidR="004D4C4C" w:rsidRDefault="004D4C4C">
      <w:pPr>
        <w:spacing w:after="0" w:line="240" w:lineRule="auto"/>
        <w:jc w:val="center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75"/>
          <w:szCs w:val="75"/>
          <w:lang w:val="es-ES_tradnl" w:eastAsia="fr-FR"/>
        </w:rPr>
      </w:pPr>
    </w:p>
    <w:p w:rsidR="004D4C4C" w:rsidRDefault="004D4C4C">
      <w:pPr>
        <w:spacing w:after="0" w:line="240" w:lineRule="auto"/>
        <w:jc w:val="center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75"/>
          <w:szCs w:val="75"/>
          <w:lang w:val="es-ES_tradnl" w:eastAsia="fr-FR"/>
        </w:rPr>
      </w:pPr>
    </w:p>
    <w:p w:rsidR="004D4C4C" w:rsidRDefault="004D4C4C">
      <w:pPr>
        <w:spacing w:after="0" w:line="240" w:lineRule="auto"/>
        <w:jc w:val="center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75"/>
          <w:szCs w:val="75"/>
          <w:lang w:val="es-ES_tradnl" w:eastAsia="fr-FR"/>
        </w:rPr>
      </w:pPr>
    </w:p>
    <w:p w:rsidR="00D66134" w:rsidRDefault="00D66134" w:rsidP="000E331B">
      <w:pPr>
        <w:spacing w:after="0" w:line="240" w:lineRule="auto"/>
        <w:textAlignment w:val="top"/>
        <w:outlineLvl w:val="0"/>
        <w:rPr>
          <w:rFonts w:ascii="repsolbold" w:eastAsia="Times New Roman" w:hAnsi="repsolbold" w:cs="Times New Roman"/>
          <w:color w:val="333333"/>
          <w:kern w:val="36"/>
          <w:sz w:val="75"/>
          <w:szCs w:val="75"/>
          <w:lang w:val="es-ES_tradnl" w:eastAsia="fr-FR"/>
        </w:rPr>
      </w:pPr>
    </w:p>
    <w:tbl>
      <w:tblPr>
        <w:tblStyle w:val="Grilledutableau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4D4C4C">
        <w:tc>
          <w:tcPr>
            <w:tcW w:w="9778" w:type="dxa"/>
            <w:gridSpan w:val="6"/>
          </w:tcPr>
          <w:p w:rsidR="004D4C4C" w:rsidRDefault="00BD4E27">
            <w:pPr>
              <w:pStyle w:val="Sansinterligne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SECTION EUROPEENNE:ESPAGNOL</w:t>
            </w:r>
          </w:p>
          <w:p w:rsidR="004D4C4C" w:rsidRDefault="00BD4E27" w:rsidP="001D2790">
            <w:pPr>
              <w:pStyle w:val="Sansinterligne"/>
              <w:jc w:val="center"/>
            </w:pPr>
            <w:r>
              <w:rPr>
                <w:b/>
              </w:rPr>
              <w:t>BACCALAUREAT PROFESSIONNEL: Secteur hôtellerie</w:t>
            </w:r>
            <w:r w:rsidR="001D2790">
              <w:rPr>
                <w:b/>
              </w:rPr>
              <w:t xml:space="preserve"> restauration</w:t>
            </w:r>
          </w:p>
        </w:tc>
      </w:tr>
      <w:tr w:rsidR="004D4C4C">
        <w:tc>
          <w:tcPr>
            <w:tcW w:w="1629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1629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Sujet n°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Préparation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Durée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Page</w:t>
            </w:r>
          </w:p>
        </w:tc>
      </w:tr>
      <w:tr w:rsidR="004D4C4C">
        <w:tc>
          <w:tcPr>
            <w:tcW w:w="1629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29" w:type="dxa"/>
          </w:tcPr>
          <w:p w:rsidR="004D4C4C" w:rsidRDefault="00D66134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0h20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0h10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4D4C4C" w:rsidRDefault="00BD4E27">
            <w:pPr>
              <w:pStyle w:val="NormalWeb"/>
              <w:spacing w:before="0" w:beforeAutospacing="0" w:after="225" w:afterAutospacing="0" w:line="360" w:lineRule="atLeast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2/2</w:t>
            </w:r>
          </w:p>
        </w:tc>
      </w:tr>
    </w:tbl>
    <w:p w:rsidR="004D4C4C" w:rsidRDefault="004D4C4C">
      <w:pPr>
        <w:rPr>
          <w:lang w:val="es-ES_tradnl"/>
        </w:rPr>
      </w:pPr>
    </w:p>
    <w:sectPr w:rsidR="004D4C4C" w:rsidSect="00D66134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27" w:rsidRDefault="00BD4E27">
      <w:pPr>
        <w:spacing w:after="0" w:line="240" w:lineRule="auto"/>
      </w:pPr>
      <w:r>
        <w:separator/>
      </w:r>
    </w:p>
  </w:endnote>
  <w:endnote w:type="continuationSeparator" w:id="0">
    <w:p w:rsidR="00BD4E27" w:rsidRDefault="00BD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sol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27" w:rsidRDefault="00BD4E27">
      <w:pPr>
        <w:spacing w:after="0" w:line="240" w:lineRule="auto"/>
      </w:pPr>
      <w:r>
        <w:separator/>
      </w:r>
    </w:p>
  </w:footnote>
  <w:footnote w:type="continuationSeparator" w:id="0">
    <w:p w:rsidR="00BD4E27" w:rsidRDefault="00BD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58A"/>
    <w:multiLevelType w:val="hybridMultilevel"/>
    <w:tmpl w:val="2160A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CB3"/>
    <w:multiLevelType w:val="multilevel"/>
    <w:tmpl w:val="2E8C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855D1"/>
    <w:multiLevelType w:val="hybridMultilevel"/>
    <w:tmpl w:val="64463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4C"/>
    <w:rsid w:val="000E331B"/>
    <w:rsid w:val="001D2790"/>
    <w:rsid w:val="002A400F"/>
    <w:rsid w:val="004D4C4C"/>
    <w:rsid w:val="00AC1E77"/>
    <w:rsid w:val="00BD4E27"/>
    <w:rsid w:val="00C16D77"/>
    <w:rsid w:val="00C82239"/>
    <w:rsid w:val="00CC600F"/>
    <w:rsid w:val="00D402A5"/>
    <w:rsid w:val="00D6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4C"/>
  </w:style>
  <w:style w:type="paragraph" w:styleId="Titre1">
    <w:name w:val="heading 1"/>
    <w:basedOn w:val="Normal"/>
    <w:link w:val="Titre1Car"/>
    <w:uiPriority w:val="9"/>
    <w:qFormat/>
    <w:rsid w:val="004D4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D4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4C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D4C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electionshareable">
    <w:name w:val="selectionshareable"/>
    <w:basedOn w:val="Normal"/>
    <w:rsid w:val="004D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D4C4C"/>
  </w:style>
  <w:style w:type="character" w:styleId="lev">
    <w:name w:val="Strong"/>
    <w:basedOn w:val="Policepardfaut"/>
    <w:uiPriority w:val="22"/>
    <w:qFormat/>
    <w:rsid w:val="004D4C4C"/>
    <w:rPr>
      <w:b/>
      <w:bCs/>
    </w:rPr>
  </w:style>
  <w:style w:type="character" w:styleId="Lienhypertexte">
    <w:name w:val="Hyperlink"/>
    <w:basedOn w:val="Policepardfaut"/>
    <w:uiPriority w:val="99"/>
    <w:unhideWhenUsed/>
    <w:rsid w:val="004D4C4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D4C4C"/>
    <w:rPr>
      <w:i/>
      <w:iCs/>
    </w:rPr>
  </w:style>
  <w:style w:type="paragraph" w:styleId="NormalWeb">
    <w:name w:val="Normal (Web)"/>
    <w:basedOn w:val="Normal"/>
    <w:uiPriority w:val="99"/>
    <w:unhideWhenUsed/>
    <w:rsid w:val="004D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C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4C4C"/>
    <w:pPr>
      <w:ind w:left="720"/>
      <w:contextualSpacing/>
    </w:pPr>
  </w:style>
  <w:style w:type="character" w:customStyle="1" w:styleId="col-abc">
    <w:name w:val="col-abc"/>
    <w:basedOn w:val="Policepardfaut"/>
    <w:rsid w:val="004D4C4C"/>
  </w:style>
  <w:style w:type="character" w:customStyle="1" w:styleId="antetitulo-noticia">
    <w:name w:val="antetitulo-noticia"/>
    <w:basedOn w:val="Policepardfaut"/>
    <w:rsid w:val="004D4C4C"/>
  </w:style>
  <w:style w:type="character" w:customStyle="1" w:styleId="titulo-noticia">
    <w:name w:val="titulo-noticia"/>
    <w:basedOn w:val="Policepardfaut"/>
    <w:rsid w:val="004D4C4C"/>
  </w:style>
  <w:style w:type="paragraph" w:customStyle="1" w:styleId="subtitulo">
    <w:name w:val="subtitulo"/>
    <w:basedOn w:val="Normal"/>
    <w:rsid w:val="004D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coment">
    <w:name w:val="numcoment"/>
    <w:basedOn w:val="Policepardfaut"/>
    <w:rsid w:val="004D4C4C"/>
  </w:style>
  <w:style w:type="character" w:customStyle="1" w:styleId="bloque">
    <w:name w:val="bloque"/>
    <w:basedOn w:val="Policepardfaut"/>
    <w:rsid w:val="004D4C4C"/>
  </w:style>
  <w:style w:type="character" w:customStyle="1" w:styleId="col-ab">
    <w:name w:val="col-ab"/>
    <w:basedOn w:val="Policepardfaut"/>
    <w:rsid w:val="004D4C4C"/>
  </w:style>
  <w:style w:type="character" w:customStyle="1" w:styleId="col-a">
    <w:name w:val="col-a"/>
    <w:basedOn w:val="Policepardfaut"/>
    <w:rsid w:val="004D4C4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4C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4C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4C4C"/>
    <w:rPr>
      <w:vertAlign w:val="superscript"/>
    </w:rPr>
  </w:style>
  <w:style w:type="paragraph" w:styleId="Sansinterligne">
    <w:name w:val="No Spacing"/>
    <w:uiPriority w:val="1"/>
    <w:qFormat/>
    <w:rsid w:val="004D4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3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3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D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37D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electionshareable">
    <w:name w:val="selectionshareable"/>
    <w:basedOn w:val="Normal"/>
    <w:rsid w:val="0043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37DC9"/>
  </w:style>
  <w:style w:type="character" w:styleId="lev">
    <w:name w:val="Strong"/>
    <w:basedOn w:val="Policepardfaut"/>
    <w:uiPriority w:val="22"/>
    <w:qFormat/>
    <w:rsid w:val="00437DC9"/>
    <w:rPr>
      <w:b/>
      <w:bCs/>
    </w:rPr>
  </w:style>
  <w:style w:type="character" w:styleId="Lienhypertexte">
    <w:name w:val="Hyperlink"/>
    <w:basedOn w:val="Policepardfaut"/>
    <w:uiPriority w:val="99"/>
    <w:unhideWhenUsed/>
    <w:rsid w:val="00437DC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37DC9"/>
    <w:rPr>
      <w:i/>
      <w:iCs/>
    </w:rPr>
  </w:style>
  <w:style w:type="paragraph" w:styleId="NormalWeb">
    <w:name w:val="Normal (Web)"/>
    <w:basedOn w:val="Normal"/>
    <w:uiPriority w:val="99"/>
    <w:unhideWhenUsed/>
    <w:rsid w:val="0043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0475"/>
    <w:pPr>
      <w:ind w:left="720"/>
      <w:contextualSpacing/>
    </w:pPr>
  </w:style>
  <w:style w:type="character" w:customStyle="1" w:styleId="col-abc">
    <w:name w:val="col-abc"/>
    <w:basedOn w:val="Policepardfaut"/>
    <w:rsid w:val="00E81FD6"/>
  </w:style>
  <w:style w:type="character" w:customStyle="1" w:styleId="antetitulo-noticia">
    <w:name w:val="antetitulo-noticia"/>
    <w:basedOn w:val="Policepardfaut"/>
    <w:rsid w:val="00E81FD6"/>
  </w:style>
  <w:style w:type="character" w:customStyle="1" w:styleId="titulo-noticia">
    <w:name w:val="titulo-noticia"/>
    <w:basedOn w:val="Policepardfaut"/>
    <w:rsid w:val="00E81FD6"/>
  </w:style>
  <w:style w:type="paragraph" w:customStyle="1" w:styleId="subtitulo">
    <w:name w:val="subtitulo"/>
    <w:basedOn w:val="Normal"/>
    <w:rsid w:val="00E8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coment">
    <w:name w:val="numcoment"/>
    <w:basedOn w:val="Policepardfaut"/>
    <w:rsid w:val="00E81FD6"/>
  </w:style>
  <w:style w:type="character" w:customStyle="1" w:styleId="bloque">
    <w:name w:val="bloque"/>
    <w:basedOn w:val="Policepardfaut"/>
    <w:rsid w:val="00E81FD6"/>
  </w:style>
  <w:style w:type="character" w:customStyle="1" w:styleId="col-ab">
    <w:name w:val="col-ab"/>
    <w:basedOn w:val="Policepardfaut"/>
    <w:rsid w:val="00E81FD6"/>
  </w:style>
  <w:style w:type="character" w:customStyle="1" w:styleId="col-a">
    <w:name w:val="col-a"/>
    <w:basedOn w:val="Policepardfaut"/>
    <w:rsid w:val="00E8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38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3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4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c.es/viajar/guia-repsol/abci-platos-cuchara-no-dejaran-indiferente-201512062354_notic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iarepsol.com/es/gastronomia/cocineros-con-tres-soles/juan-mari-arzak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935C-451E-4F4E-9A87-8250800E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omi</cp:lastModifiedBy>
  <cp:revision>16</cp:revision>
  <cp:lastPrinted>2016-03-23T12:41:00Z</cp:lastPrinted>
  <dcterms:created xsi:type="dcterms:W3CDTF">2015-12-29T22:50:00Z</dcterms:created>
  <dcterms:modified xsi:type="dcterms:W3CDTF">2016-04-04T07:01:00Z</dcterms:modified>
</cp:coreProperties>
</file>