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07359" w14:textId="77777777" w:rsidR="00953ED5" w:rsidRDefault="00157606" w:rsidP="00953ED5">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r w:rsidRPr="00E913AA">
        <w:rPr>
          <w:rFonts w:ascii="Times New Roman" w:eastAsia="Times New Roman" w:hAnsi="Times New Roman" w:cs="Times New Roman"/>
          <w:b/>
          <w:bCs/>
          <w:kern w:val="36"/>
          <w:sz w:val="28"/>
          <w:szCs w:val="28"/>
          <w:lang w:val="es-ES_tradnl" w:eastAsia="fr-FR"/>
        </w:rPr>
        <w:t>BTS MUC ESPAGNOL SESSION  2016</w:t>
      </w:r>
    </w:p>
    <w:p w14:paraId="24F0A53C" w14:textId="77EA01C9" w:rsidR="00A7415F" w:rsidRPr="00E913AA" w:rsidRDefault="00A7415F" w:rsidP="00953ED5">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r>
        <w:rPr>
          <w:rFonts w:ascii="Times New Roman" w:eastAsia="Times New Roman" w:hAnsi="Times New Roman" w:cs="Times New Roman"/>
          <w:b/>
          <w:bCs/>
          <w:kern w:val="36"/>
          <w:sz w:val="28"/>
          <w:szCs w:val="28"/>
          <w:lang w:val="es-ES_tradnl" w:eastAsia="fr-FR"/>
        </w:rPr>
        <w:t>LV2</w:t>
      </w:r>
    </w:p>
    <w:p w14:paraId="37D5C951" w14:textId="139C6B47" w:rsidR="00953ED5" w:rsidRPr="00E913AA" w:rsidRDefault="00157606" w:rsidP="00953ED5">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r w:rsidRPr="00E913AA">
        <w:rPr>
          <w:rFonts w:ascii="Times New Roman" w:eastAsia="Times New Roman" w:hAnsi="Times New Roman" w:cs="Times New Roman"/>
          <w:b/>
          <w:bCs/>
          <w:kern w:val="36"/>
          <w:sz w:val="28"/>
          <w:szCs w:val="28"/>
          <w:lang w:val="es-ES_tradnl" w:eastAsia="fr-FR"/>
        </w:rPr>
        <w:t>E</w:t>
      </w:r>
      <w:r w:rsidR="00E913AA">
        <w:rPr>
          <w:rFonts w:ascii="Times New Roman" w:eastAsia="Times New Roman" w:hAnsi="Times New Roman" w:cs="Times New Roman"/>
          <w:b/>
          <w:bCs/>
          <w:kern w:val="36"/>
          <w:sz w:val="28"/>
          <w:szCs w:val="28"/>
          <w:lang w:val="es-ES_tradnl" w:eastAsia="fr-FR"/>
        </w:rPr>
        <w:t>l teletrabajo pierde fuelle</w:t>
      </w:r>
      <w:r w:rsidR="00E913AA">
        <w:rPr>
          <w:rStyle w:val="Appelnotedebasdep"/>
          <w:rFonts w:ascii="Times New Roman" w:eastAsia="Times New Roman" w:hAnsi="Times New Roman" w:cs="Times New Roman"/>
          <w:b/>
          <w:bCs/>
          <w:kern w:val="36"/>
          <w:sz w:val="28"/>
          <w:szCs w:val="28"/>
          <w:lang w:val="es-ES_tradnl" w:eastAsia="fr-FR"/>
        </w:rPr>
        <w:footnoteReference w:id="1"/>
      </w:r>
      <w:r w:rsidR="00E913AA">
        <w:rPr>
          <w:rFonts w:ascii="Times New Roman" w:eastAsia="Times New Roman" w:hAnsi="Times New Roman" w:cs="Times New Roman"/>
          <w:b/>
          <w:bCs/>
          <w:kern w:val="36"/>
          <w:sz w:val="28"/>
          <w:szCs w:val="28"/>
          <w:lang w:val="es-ES_tradnl" w:eastAsia="fr-FR"/>
        </w:rPr>
        <w:t xml:space="preserve"> por primera vez desde el inicio de la crisis</w:t>
      </w:r>
    </w:p>
    <w:p w14:paraId="1F98F3CF" w14:textId="209B4A24" w:rsidR="00953ED5" w:rsidRPr="00E913AA" w:rsidRDefault="00E913AA" w:rsidP="00953ED5">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ascii="Times New Roman" w:eastAsia="Times New Roman" w:hAnsi="Times New Roman" w:cs="Times New Roman"/>
          <w:bCs/>
          <w:kern w:val="36"/>
          <w:sz w:val="24"/>
          <w:szCs w:val="24"/>
          <w:lang w:val="es-ES_tradnl" w:eastAsia="fr-FR"/>
        </w:rPr>
      </w:pPr>
      <w:proofErr w:type="spellStart"/>
      <w:r>
        <w:rPr>
          <w:rFonts w:ascii="Times New Roman" w:eastAsia="Times New Roman" w:hAnsi="Times New Roman" w:cs="Times New Roman"/>
          <w:b/>
          <w:bCs/>
          <w:kern w:val="36"/>
          <w:sz w:val="28"/>
          <w:szCs w:val="28"/>
          <w:lang w:val="es-ES_tradnl" w:eastAsia="fr-FR"/>
        </w:rPr>
        <w:t>Texte</w:t>
      </w:r>
      <w:proofErr w:type="spellEnd"/>
      <w:r w:rsidR="00953ED5" w:rsidRPr="00E913AA">
        <w:rPr>
          <w:rFonts w:ascii="Times New Roman" w:eastAsia="Times New Roman" w:hAnsi="Times New Roman" w:cs="Times New Roman"/>
          <w:b/>
          <w:bCs/>
          <w:kern w:val="36"/>
          <w:sz w:val="28"/>
          <w:szCs w:val="28"/>
          <w:lang w:val="es-ES_tradnl" w:eastAsia="fr-FR"/>
        </w:rPr>
        <w:t xml:space="preserve"> </w:t>
      </w:r>
      <w:r w:rsidR="00A77478" w:rsidRPr="00E913AA">
        <w:rPr>
          <w:rFonts w:ascii="Times New Roman" w:eastAsia="Times New Roman" w:hAnsi="Times New Roman" w:cs="Times New Roman"/>
          <w:b/>
          <w:bCs/>
          <w:kern w:val="36"/>
          <w:sz w:val="28"/>
          <w:szCs w:val="28"/>
          <w:lang w:val="es-ES_tradnl" w:eastAsia="fr-FR"/>
        </w:rPr>
        <w:t>N</w:t>
      </w:r>
      <w:r w:rsidR="00157606" w:rsidRPr="00E913AA">
        <w:rPr>
          <w:rFonts w:ascii="Times New Roman" w:eastAsia="Times New Roman" w:hAnsi="Times New Roman" w:cs="Times New Roman"/>
          <w:b/>
          <w:bCs/>
          <w:kern w:val="36"/>
          <w:sz w:val="28"/>
          <w:szCs w:val="28"/>
          <w:lang w:val="es-ES_tradnl" w:eastAsia="fr-FR"/>
        </w:rPr>
        <w:t>°</w:t>
      </w:r>
      <w:r>
        <w:rPr>
          <w:rFonts w:ascii="Times New Roman" w:eastAsia="Times New Roman" w:hAnsi="Times New Roman" w:cs="Times New Roman"/>
          <w:b/>
          <w:bCs/>
          <w:kern w:val="36"/>
          <w:sz w:val="28"/>
          <w:szCs w:val="28"/>
          <w:lang w:val="es-ES_tradnl" w:eastAsia="fr-FR"/>
        </w:rPr>
        <w:t>10</w:t>
      </w:r>
      <w:r w:rsidR="00157606" w:rsidRPr="00E913AA">
        <w:rPr>
          <w:rFonts w:ascii="Times New Roman" w:eastAsia="Times New Roman" w:hAnsi="Times New Roman" w:cs="Times New Roman"/>
          <w:bCs/>
          <w:kern w:val="36"/>
          <w:sz w:val="24"/>
          <w:szCs w:val="24"/>
          <w:lang w:val="es-ES_tradnl" w:eastAsia="fr-FR"/>
        </w:rPr>
        <w:t xml:space="preserve">  </w:t>
      </w:r>
    </w:p>
    <w:p w14:paraId="49CE00CC" w14:textId="77777777" w:rsidR="00953ED5" w:rsidRPr="00E913AA" w:rsidRDefault="00187241" w:rsidP="00953ED5">
      <w:pPr>
        <w:suppressLineNumbers/>
        <w:spacing w:after="0" w:line="240" w:lineRule="auto"/>
        <w:jc w:val="both"/>
        <w:rPr>
          <w:rFonts w:ascii="Times New Roman" w:eastAsia="Times New Roman" w:hAnsi="Times New Roman" w:cs="Times New Roman"/>
          <w:sz w:val="24"/>
          <w:szCs w:val="24"/>
          <w:lang w:val="es-ES_tradnl" w:eastAsia="fr-FR"/>
        </w:rPr>
      </w:pPr>
      <w:hyperlink r:id="rId7" w:tooltip="Ver todas las noticias de Cristina Delgado" w:history="1">
        <w:r w:rsidR="00157606" w:rsidRPr="00E913AA">
          <w:rPr>
            <w:rStyle w:val="Lienhypertexte"/>
            <w:rFonts w:ascii="Times New Roman" w:eastAsia="Times New Roman" w:hAnsi="Times New Roman" w:cs="Times New Roman"/>
            <w:color w:val="auto"/>
            <w:sz w:val="24"/>
            <w:szCs w:val="24"/>
            <w:u w:val="none"/>
            <w:lang w:val="es-ES_tradnl" w:eastAsia="fr-FR"/>
          </w:rPr>
          <w:t xml:space="preserve">Luca </w:t>
        </w:r>
        <w:proofErr w:type="spellStart"/>
        <w:r w:rsidR="00157606" w:rsidRPr="00E913AA">
          <w:rPr>
            <w:rStyle w:val="Lienhypertexte"/>
            <w:rFonts w:ascii="Times New Roman" w:eastAsia="Times New Roman" w:hAnsi="Times New Roman" w:cs="Times New Roman"/>
            <w:color w:val="auto"/>
            <w:sz w:val="24"/>
            <w:szCs w:val="24"/>
            <w:u w:val="none"/>
            <w:lang w:val="es-ES_tradnl" w:eastAsia="fr-FR"/>
          </w:rPr>
          <w:t>Costantini</w:t>
        </w:r>
        <w:proofErr w:type="spellEnd"/>
      </w:hyperlink>
      <w:r w:rsidR="00953ED5" w:rsidRPr="00E913AA">
        <w:rPr>
          <w:rFonts w:ascii="Times New Roman" w:eastAsia="Times New Roman" w:hAnsi="Times New Roman" w:cs="Times New Roman"/>
          <w:sz w:val="24"/>
          <w:szCs w:val="24"/>
          <w:lang w:val="es-ES_tradnl" w:eastAsia="fr-FR"/>
        </w:rPr>
        <w:t xml:space="preserve"> </w:t>
      </w:r>
      <w:r w:rsidR="00953ED5" w:rsidRPr="00E913AA">
        <w:rPr>
          <w:rFonts w:ascii="Times New Roman" w:eastAsia="Times New Roman" w:hAnsi="Times New Roman" w:cs="Times New Roman"/>
          <w:b/>
          <w:i/>
          <w:sz w:val="24"/>
          <w:szCs w:val="24"/>
          <w:u w:val="single"/>
          <w:lang w:val="es-ES_tradnl" w:eastAsia="fr-FR"/>
        </w:rPr>
        <w:t xml:space="preserve"> El País</w:t>
      </w:r>
      <w:r w:rsidR="00157606" w:rsidRPr="00E913AA">
        <w:rPr>
          <w:rFonts w:ascii="Times New Roman" w:eastAsia="Times New Roman" w:hAnsi="Times New Roman" w:cs="Times New Roman"/>
          <w:sz w:val="24"/>
          <w:szCs w:val="24"/>
          <w:lang w:val="es-ES_tradnl" w:eastAsia="fr-FR"/>
        </w:rPr>
        <w:t xml:space="preserve"> 03/03/2016</w:t>
      </w:r>
    </w:p>
    <w:p w14:paraId="7F017F93" w14:textId="77777777" w:rsidR="009D0D20" w:rsidRPr="00E913AA" w:rsidRDefault="009D0D20" w:rsidP="00953ED5">
      <w:pPr>
        <w:suppressLineNumbers/>
        <w:spacing w:after="0" w:line="240" w:lineRule="auto"/>
        <w:jc w:val="both"/>
        <w:rPr>
          <w:rFonts w:ascii="Times New Roman" w:eastAsia="Times New Roman" w:hAnsi="Times New Roman" w:cs="Times New Roman"/>
          <w:sz w:val="24"/>
          <w:szCs w:val="24"/>
          <w:lang w:val="es-ES_tradnl" w:eastAsia="fr-FR"/>
        </w:rPr>
      </w:pPr>
    </w:p>
    <w:p w14:paraId="77883910" w14:textId="4D9FEFD7" w:rsidR="00157606" w:rsidRPr="00E913AA" w:rsidRDefault="00157606" w:rsidP="00157606">
      <w:pPr>
        <w:widowControl w:val="0"/>
        <w:autoSpaceDE w:val="0"/>
        <w:autoSpaceDN w:val="0"/>
        <w:adjustRightInd w:val="0"/>
        <w:spacing w:line="360" w:lineRule="auto"/>
        <w:jc w:val="both"/>
        <w:rPr>
          <w:rFonts w:ascii="Times New Roman" w:hAnsi="Times New Roman" w:cs="Times New Roman"/>
          <w:color w:val="343434"/>
          <w:sz w:val="24"/>
          <w:szCs w:val="24"/>
          <w:lang w:val="es-ES_tradnl"/>
        </w:rPr>
      </w:pPr>
      <w:r w:rsidRPr="00E913AA">
        <w:rPr>
          <w:rFonts w:ascii="Times New Roman" w:hAnsi="Times New Roman" w:cs="Times New Roman"/>
          <w:color w:val="343434"/>
          <w:sz w:val="24"/>
          <w:szCs w:val="24"/>
          <w:lang w:val="es-ES_tradnl"/>
        </w:rPr>
        <w:t>La llegada de las nuevas tecnologías hará desap</w:t>
      </w:r>
      <w:r w:rsidR="00474350">
        <w:rPr>
          <w:rFonts w:ascii="Times New Roman" w:hAnsi="Times New Roman" w:cs="Times New Roman"/>
          <w:color w:val="343434"/>
          <w:sz w:val="24"/>
          <w:szCs w:val="24"/>
          <w:lang w:val="es-ES_tradnl"/>
        </w:rPr>
        <w:t>arecer el trabajo tal y como lo</w:t>
      </w:r>
      <w:r w:rsidRPr="00E913AA">
        <w:rPr>
          <w:rFonts w:ascii="Times New Roman" w:hAnsi="Times New Roman" w:cs="Times New Roman"/>
          <w:color w:val="343434"/>
          <w:sz w:val="24"/>
          <w:szCs w:val="24"/>
          <w:lang w:val="es-ES_tradnl"/>
        </w:rPr>
        <w:t xml:space="preserve"> conocemos, </w:t>
      </w:r>
      <w:r w:rsidRPr="00E913AA">
        <w:rPr>
          <w:rFonts w:ascii="Times New Roman" w:hAnsi="Times New Roman" w:cs="Times New Roman"/>
          <w:sz w:val="24"/>
          <w:szCs w:val="24"/>
          <w:lang w:val="es-ES_tradnl"/>
        </w:rPr>
        <w:t xml:space="preserve">escribió en 1995 el economista </w:t>
      </w:r>
      <w:hyperlink r:id="rId8" w:history="1">
        <w:r w:rsidRPr="00E913AA">
          <w:rPr>
            <w:rFonts w:ascii="Times New Roman" w:hAnsi="Times New Roman" w:cs="Times New Roman"/>
            <w:sz w:val="24"/>
            <w:szCs w:val="24"/>
            <w:lang w:val="es-ES_tradnl"/>
          </w:rPr>
          <w:t xml:space="preserve">Jeremy </w:t>
        </w:r>
        <w:proofErr w:type="spellStart"/>
        <w:r w:rsidRPr="00E913AA">
          <w:rPr>
            <w:rFonts w:ascii="Times New Roman" w:hAnsi="Times New Roman" w:cs="Times New Roman"/>
            <w:sz w:val="24"/>
            <w:szCs w:val="24"/>
            <w:lang w:val="es-ES_tradnl"/>
          </w:rPr>
          <w:t>Rifkin</w:t>
        </w:r>
        <w:proofErr w:type="spellEnd"/>
      </w:hyperlink>
      <w:r w:rsidRPr="00E913AA">
        <w:rPr>
          <w:rFonts w:ascii="Times New Roman" w:hAnsi="Times New Roman" w:cs="Times New Roman"/>
          <w:sz w:val="24"/>
          <w:szCs w:val="24"/>
          <w:lang w:val="es-ES_tradnl"/>
        </w:rPr>
        <w:t xml:space="preserve">, en su libro </w:t>
      </w:r>
      <w:r w:rsidRPr="00E913AA">
        <w:rPr>
          <w:rFonts w:ascii="Times New Roman" w:hAnsi="Times New Roman" w:cs="Times New Roman"/>
          <w:i/>
          <w:iCs/>
          <w:sz w:val="24"/>
          <w:szCs w:val="24"/>
          <w:lang w:val="es-ES_tradnl"/>
        </w:rPr>
        <w:t>El fin del trabajo</w:t>
      </w:r>
      <w:r w:rsidRPr="00E913AA">
        <w:rPr>
          <w:rFonts w:ascii="Times New Roman" w:hAnsi="Times New Roman" w:cs="Times New Roman"/>
          <w:sz w:val="24"/>
          <w:szCs w:val="24"/>
          <w:lang w:val="es-ES_tradnl"/>
        </w:rPr>
        <w:t xml:space="preserve"> (Paidós, 1996).</w:t>
      </w:r>
      <w:r w:rsidRPr="00E913AA">
        <w:rPr>
          <w:rFonts w:ascii="Times New Roman" w:hAnsi="Times New Roman" w:cs="Times New Roman"/>
          <w:color w:val="343434"/>
          <w:sz w:val="24"/>
          <w:szCs w:val="24"/>
          <w:lang w:val="es-ES_tradnl"/>
        </w:rPr>
        <w:t xml:space="preserve"> Veinte años después, sabemos que la previsión del autor estadounidense no se ha cumplido. </w:t>
      </w:r>
      <w:r w:rsidRPr="00E913AA">
        <w:rPr>
          <w:rFonts w:ascii="Times New Roman" w:hAnsi="Times New Roman" w:cs="Times New Roman"/>
          <w:sz w:val="24"/>
          <w:szCs w:val="24"/>
          <w:lang w:val="es-ES_tradnl"/>
        </w:rPr>
        <w:t xml:space="preserve">Según los últimos datos del </w:t>
      </w:r>
      <w:hyperlink r:id="rId9" w:history="1">
        <w:r w:rsidRPr="00E913AA">
          <w:rPr>
            <w:rFonts w:ascii="Times New Roman" w:hAnsi="Times New Roman" w:cs="Times New Roman"/>
            <w:sz w:val="24"/>
            <w:szCs w:val="24"/>
            <w:lang w:val="es-ES_tradnl"/>
          </w:rPr>
          <w:t>Instituto Nacional de Estadística</w:t>
        </w:r>
      </w:hyperlink>
      <w:r w:rsidRPr="00E913AA">
        <w:rPr>
          <w:rFonts w:ascii="Times New Roman" w:hAnsi="Times New Roman" w:cs="Times New Roman"/>
          <w:sz w:val="24"/>
          <w:szCs w:val="24"/>
          <w:lang w:val="es-ES_tradnl"/>
        </w:rPr>
        <w:t xml:space="preserve"> (INE), el número de empleados</w:t>
      </w:r>
      <w:r w:rsidRPr="00E913AA">
        <w:rPr>
          <w:rFonts w:ascii="Times New Roman" w:hAnsi="Times New Roman" w:cs="Times New Roman"/>
          <w:color w:val="343434"/>
          <w:sz w:val="24"/>
          <w:szCs w:val="24"/>
          <w:lang w:val="es-ES_tradnl"/>
        </w:rPr>
        <w:t xml:space="preserve"> que trabajan a tiempo fijo o parcial desde su hogar ha descendido en más de 95.</w:t>
      </w:r>
      <w:r w:rsidR="00474350">
        <w:rPr>
          <w:rFonts w:ascii="Times New Roman" w:hAnsi="Times New Roman" w:cs="Times New Roman"/>
          <w:color w:val="343434"/>
          <w:sz w:val="24"/>
          <w:szCs w:val="24"/>
          <w:lang w:val="es-ES_tradnl"/>
        </w:rPr>
        <w:t xml:space="preserve">000 personas entre 2013 y 2014. </w:t>
      </w:r>
      <w:r w:rsidRPr="00E913AA">
        <w:rPr>
          <w:rFonts w:ascii="Times New Roman" w:hAnsi="Times New Roman" w:cs="Times New Roman"/>
          <w:color w:val="343434"/>
          <w:sz w:val="24"/>
          <w:szCs w:val="24"/>
          <w:lang w:val="es-ES_tradnl"/>
        </w:rPr>
        <w:t>Una tendencia que reflejaría como la recuperación, o reactivación económica, tiene entre sus efectos la vuelta de empleados a la oficina.</w:t>
      </w:r>
    </w:p>
    <w:p w14:paraId="40021505" w14:textId="77777777" w:rsidR="00157606" w:rsidRPr="00E913AA" w:rsidRDefault="00157606" w:rsidP="00157606">
      <w:pPr>
        <w:widowControl w:val="0"/>
        <w:autoSpaceDE w:val="0"/>
        <w:autoSpaceDN w:val="0"/>
        <w:adjustRightInd w:val="0"/>
        <w:spacing w:line="360" w:lineRule="auto"/>
        <w:jc w:val="both"/>
        <w:rPr>
          <w:rFonts w:ascii="Times New Roman" w:hAnsi="Times New Roman" w:cs="Times New Roman"/>
          <w:color w:val="343434"/>
          <w:sz w:val="24"/>
          <w:szCs w:val="24"/>
          <w:lang w:val="es-ES_tradnl"/>
        </w:rPr>
      </w:pPr>
      <w:r w:rsidRPr="00E913AA">
        <w:rPr>
          <w:rFonts w:ascii="Times New Roman" w:hAnsi="Times New Roman" w:cs="Times New Roman"/>
          <w:color w:val="343434"/>
          <w:sz w:val="24"/>
          <w:szCs w:val="24"/>
          <w:lang w:val="es-ES_tradnl"/>
        </w:rPr>
        <w:t xml:space="preserve">Hasta finales de 2013, el porcentaje de ocupados que trabajaban al menos ocasionalmente desde su hogar mostraba una tendencia ascendente. En ese momento, casi 1,3 millones de personas se beneficiaban de las ventajas del teletrabajo, es decir de la posibilidad de trabajar desde casa aprovechando los avances tecnológicos. Entonces no eran pocos los que preveían </w:t>
      </w:r>
      <w:r w:rsidRPr="00E913AA">
        <w:rPr>
          <w:rFonts w:ascii="Times New Roman" w:hAnsi="Times New Roman" w:cs="Times New Roman"/>
          <w:sz w:val="24"/>
          <w:szCs w:val="24"/>
          <w:lang w:val="es-ES_tradnl"/>
        </w:rPr>
        <w:t xml:space="preserve">un futuro dominado por </w:t>
      </w:r>
      <w:hyperlink r:id="rId10" w:history="1">
        <w:proofErr w:type="spellStart"/>
        <w:r w:rsidRPr="00E913AA">
          <w:rPr>
            <w:rFonts w:ascii="Times New Roman" w:hAnsi="Times New Roman" w:cs="Times New Roman"/>
            <w:sz w:val="24"/>
            <w:szCs w:val="24"/>
            <w:lang w:val="es-ES_tradnl"/>
          </w:rPr>
          <w:t>teletrabajadores</w:t>
        </w:r>
        <w:proofErr w:type="spellEnd"/>
      </w:hyperlink>
      <w:r w:rsidRPr="00E913AA">
        <w:rPr>
          <w:rFonts w:ascii="Times New Roman" w:hAnsi="Times New Roman" w:cs="Times New Roman"/>
          <w:sz w:val="24"/>
          <w:szCs w:val="24"/>
          <w:lang w:val="es-ES_tradnl"/>
        </w:rPr>
        <w:t xml:space="preserve"> todos interconectados desde cafeterías o sofás. Sin</w:t>
      </w:r>
      <w:r w:rsidRPr="00E913AA">
        <w:rPr>
          <w:rFonts w:ascii="Times New Roman" w:hAnsi="Times New Roman" w:cs="Times New Roman"/>
          <w:color w:val="343434"/>
          <w:sz w:val="24"/>
          <w:szCs w:val="24"/>
          <w:lang w:val="es-ES_tradnl"/>
        </w:rPr>
        <w:t xml:space="preserve"> embargo, a partir de 2014, los datos estadísticos muestran que esta cifra empieza a disminuir, pasando de </w:t>
      </w:r>
      <w:proofErr w:type="gramStart"/>
      <w:r w:rsidRPr="00E913AA">
        <w:rPr>
          <w:rFonts w:ascii="Times New Roman" w:hAnsi="Times New Roman" w:cs="Times New Roman"/>
          <w:color w:val="343434"/>
          <w:sz w:val="24"/>
          <w:szCs w:val="24"/>
          <w:lang w:val="es-ES_tradnl"/>
        </w:rPr>
        <w:t>los</w:t>
      </w:r>
      <w:proofErr w:type="gramEnd"/>
      <w:r w:rsidRPr="00E913AA">
        <w:rPr>
          <w:rFonts w:ascii="Times New Roman" w:hAnsi="Times New Roman" w:cs="Times New Roman"/>
          <w:color w:val="343434"/>
          <w:sz w:val="24"/>
          <w:szCs w:val="24"/>
          <w:lang w:val="es-ES_tradnl"/>
        </w:rPr>
        <w:t xml:space="preserve"> 1.281.000 </w:t>
      </w:r>
      <w:proofErr w:type="spellStart"/>
      <w:r w:rsidRPr="00E913AA">
        <w:rPr>
          <w:rFonts w:ascii="Times New Roman" w:hAnsi="Times New Roman" w:cs="Times New Roman"/>
          <w:color w:val="343434"/>
          <w:sz w:val="24"/>
          <w:szCs w:val="24"/>
          <w:lang w:val="es-ES_tradnl"/>
        </w:rPr>
        <w:t>teletrabajadores</w:t>
      </w:r>
      <w:proofErr w:type="spellEnd"/>
      <w:r w:rsidRPr="00E913AA">
        <w:rPr>
          <w:rFonts w:ascii="Times New Roman" w:hAnsi="Times New Roman" w:cs="Times New Roman"/>
          <w:color w:val="343434"/>
          <w:sz w:val="24"/>
          <w:szCs w:val="24"/>
          <w:lang w:val="es-ES_tradnl"/>
        </w:rPr>
        <w:t xml:space="preserve"> de 2013 a los 1.185.000 en 2014, un 8% menos.</w:t>
      </w:r>
    </w:p>
    <w:p w14:paraId="2AED448C" w14:textId="0374DA12" w:rsidR="00157606" w:rsidRPr="00E913AA" w:rsidRDefault="00157606" w:rsidP="00157606">
      <w:pPr>
        <w:widowControl w:val="0"/>
        <w:autoSpaceDE w:val="0"/>
        <w:autoSpaceDN w:val="0"/>
        <w:adjustRightInd w:val="0"/>
        <w:spacing w:line="360" w:lineRule="auto"/>
        <w:jc w:val="both"/>
        <w:rPr>
          <w:rFonts w:ascii="Times New Roman" w:hAnsi="Times New Roman" w:cs="Times New Roman"/>
          <w:color w:val="343434"/>
          <w:sz w:val="24"/>
          <w:szCs w:val="24"/>
          <w:lang w:val="es-ES_tradnl"/>
        </w:rPr>
      </w:pPr>
      <w:r w:rsidRPr="00E913AA">
        <w:rPr>
          <w:rFonts w:ascii="Times New Roman" w:hAnsi="Times New Roman" w:cs="Times New Roman"/>
          <w:color w:val="343434"/>
          <w:sz w:val="24"/>
          <w:szCs w:val="24"/>
          <w:lang w:val="es-ES_tradnl"/>
        </w:rPr>
        <w:t>Para explicar estos números Diego Barceló, investigador de Adecco y de Barceló y asociados, sugiere que, transcurrido</w:t>
      </w:r>
      <w:r w:rsidR="00474350">
        <w:rPr>
          <w:rFonts w:ascii="Times New Roman" w:hAnsi="Times New Roman" w:cs="Times New Roman"/>
          <w:color w:val="343434"/>
          <w:sz w:val="24"/>
          <w:szCs w:val="24"/>
          <w:lang w:val="es-ES_tradnl"/>
        </w:rPr>
        <w:t>s</w:t>
      </w:r>
      <w:bookmarkStart w:id="0" w:name="_GoBack"/>
      <w:bookmarkEnd w:id="0"/>
      <w:r w:rsidRPr="00E913AA">
        <w:rPr>
          <w:rFonts w:ascii="Times New Roman" w:hAnsi="Times New Roman" w:cs="Times New Roman"/>
          <w:color w:val="343434"/>
          <w:sz w:val="24"/>
          <w:szCs w:val="24"/>
          <w:lang w:val="es-ES_tradnl"/>
        </w:rPr>
        <w:t xml:space="preserve"> los años duros de la crisis, las empresas prefieren que sus plantillas </w:t>
      </w:r>
      <w:r w:rsidRPr="00E913AA">
        <w:rPr>
          <w:rFonts w:ascii="Times New Roman" w:hAnsi="Times New Roman" w:cs="Times New Roman"/>
          <w:sz w:val="24"/>
          <w:szCs w:val="24"/>
          <w:lang w:val="es-ES_tradnl"/>
        </w:rPr>
        <w:t>regresen a las oficinas: “</w:t>
      </w:r>
      <w:hyperlink r:id="rId11" w:history="1">
        <w:r w:rsidRPr="00E913AA">
          <w:rPr>
            <w:rFonts w:ascii="Times New Roman" w:hAnsi="Times New Roman" w:cs="Times New Roman"/>
            <w:sz w:val="24"/>
            <w:szCs w:val="24"/>
            <w:lang w:val="es-ES_tradnl"/>
          </w:rPr>
          <w:t>Las empresas intentaron reducir costes</w:t>
        </w:r>
      </w:hyperlink>
      <w:r w:rsidRPr="00E913AA">
        <w:rPr>
          <w:rFonts w:ascii="Times New Roman" w:hAnsi="Times New Roman" w:cs="Times New Roman"/>
          <w:sz w:val="24"/>
          <w:szCs w:val="24"/>
          <w:lang w:val="es-ES_tradnl"/>
        </w:rPr>
        <w:t xml:space="preserve"> diciendo a los trabajadores</w:t>
      </w:r>
      <w:r w:rsidRPr="00E913AA">
        <w:rPr>
          <w:rFonts w:ascii="Times New Roman" w:hAnsi="Times New Roman" w:cs="Times New Roman"/>
          <w:color w:val="343434"/>
          <w:sz w:val="24"/>
          <w:szCs w:val="24"/>
          <w:lang w:val="es-ES_tradnl"/>
        </w:rPr>
        <w:t xml:space="preserve"> que podían trabajar desde casa, aduciendo</w:t>
      </w:r>
      <w:r w:rsidR="002B6B19">
        <w:rPr>
          <w:rStyle w:val="Appelnotedebasdep"/>
          <w:rFonts w:ascii="Times New Roman" w:hAnsi="Times New Roman" w:cs="Times New Roman"/>
          <w:color w:val="343434"/>
          <w:sz w:val="24"/>
          <w:szCs w:val="24"/>
          <w:lang w:val="es-ES_tradnl"/>
        </w:rPr>
        <w:footnoteReference w:id="2"/>
      </w:r>
      <w:r w:rsidRPr="00E913AA">
        <w:rPr>
          <w:rFonts w:ascii="Times New Roman" w:hAnsi="Times New Roman" w:cs="Times New Roman"/>
          <w:color w:val="343434"/>
          <w:sz w:val="24"/>
          <w:szCs w:val="24"/>
          <w:lang w:val="es-ES_tradnl"/>
        </w:rPr>
        <w:t xml:space="preserve"> que de esta forma se ahorraban los costes de transporte. Ahora que la economía va un poco mejor se aprecia una dinámica inversa, con las empresas que hacen volver a sus trabajadores a la oficina”, explica.</w:t>
      </w:r>
    </w:p>
    <w:p w14:paraId="160C3C5A" w14:textId="77777777" w:rsidR="00EF2AA6" w:rsidRPr="00E913AA" w:rsidRDefault="00EF2AA6">
      <w:pPr>
        <w:rPr>
          <w:rFonts w:ascii="Times New Roman" w:hAnsi="Times New Roman" w:cs="Times New Roman"/>
          <w:sz w:val="24"/>
          <w:szCs w:val="24"/>
          <w:lang w:val="es-ES_tradnl"/>
        </w:rPr>
      </w:pPr>
    </w:p>
    <w:sectPr w:rsidR="00EF2AA6" w:rsidRPr="00E913AA" w:rsidSect="00A77478">
      <w:pgSz w:w="11906" w:h="16838"/>
      <w:pgMar w:top="1418" w:right="1418" w:bottom="851"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27EB" w14:textId="77777777" w:rsidR="00187241" w:rsidRDefault="00187241" w:rsidP="00E913AA">
      <w:pPr>
        <w:spacing w:after="0" w:line="240" w:lineRule="auto"/>
      </w:pPr>
      <w:r>
        <w:separator/>
      </w:r>
    </w:p>
  </w:endnote>
  <w:endnote w:type="continuationSeparator" w:id="0">
    <w:p w14:paraId="5438400A" w14:textId="77777777" w:rsidR="00187241" w:rsidRDefault="00187241" w:rsidP="00E9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C24FA" w14:textId="77777777" w:rsidR="00187241" w:rsidRDefault="00187241" w:rsidP="00E913AA">
      <w:pPr>
        <w:spacing w:after="0" w:line="240" w:lineRule="auto"/>
      </w:pPr>
      <w:r>
        <w:separator/>
      </w:r>
    </w:p>
  </w:footnote>
  <w:footnote w:type="continuationSeparator" w:id="0">
    <w:p w14:paraId="15F4ADD6" w14:textId="77777777" w:rsidR="00187241" w:rsidRDefault="00187241" w:rsidP="00E913AA">
      <w:pPr>
        <w:spacing w:after="0" w:line="240" w:lineRule="auto"/>
      </w:pPr>
      <w:r>
        <w:continuationSeparator/>
      </w:r>
    </w:p>
  </w:footnote>
  <w:footnote w:id="1">
    <w:p w14:paraId="72CC4ADF" w14:textId="653AAE77" w:rsidR="00E913AA" w:rsidRDefault="00E913AA">
      <w:pPr>
        <w:pStyle w:val="Notedebasdepage"/>
      </w:pPr>
      <w:r>
        <w:rPr>
          <w:rStyle w:val="Appelnotedebasdep"/>
        </w:rPr>
        <w:footnoteRef/>
      </w:r>
      <w:r>
        <w:t xml:space="preserve"> </w:t>
      </w:r>
      <w:proofErr w:type="spellStart"/>
      <w:r>
        <w:t>Perder</w:t>
      </w:r>
      <w:proofErr w:type="spellEnd"/>
      <w:r>
        <w:t xml:space="preserve"> </w:t>
      </w:r>
      <w:proofErr w:type="spellStart"/>
      <w:r>
        <w:t>fuelle</w:t>
      </w:r>
      <w:proofErr w:type="spellEnd"/>
      <w:r>
        <w:t> : s’</w:t>
      </w:r>
      <w:proofErr w:type="spellStart"/>
      <w:r>
        <w:t>essoufler</w:t>
      </w:r>
      <w:proofErr w:type="spellEnd"/>
    </w:p>
  </w:footnote>
  <w:footnote w:id="2">
    <w:p w14:paraId="5FFD90C9" w14:textId="05CC7CB5" w:rsidR="002B6B19" w:rsidRDefault="002B6B19">
      <w:pPr>
        <w:pStyle w:val="Notedebasdepage"/>
      </w:pPr>
      <w:r>
        <w:rPr>
          <w:rStyle w:val="Appelnotedebasdep"/>
        </w:rPr>
        <w:footnoteRef/>
      </w:r>
      <w:r>
        <w:t xml:space="preserve"> </w:t>
      </w:r>
      <w:proofErr w:type="spellStart"/>
      <w:r>
        <w:t>Aducir</w:t>
      </w:r>
      <w:proofErr w:type="spellEnd"/>
      <w:r>
        <w:t> : donner comme argument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D5"/>
    <w:rsid w:val="00137376"/>
    <w:rsid w:val="00157606"/>
    <w:rsid w:val="00187241"/>
    <w:rsid w:val="001C70F7"/>
    <w:rsid w:val="002B6B19"/>
    <w:rsid w:val="003E2D71"/>
    <w:rsid w:val="00474350"/>
    <w:rsid w:val="007C3C84"/>
    <w:rsid w:val="008266CF"/>
    <w:rsid w:val="008A3F32"/>
    <w:rsid w:val="00953ED5"/>
    <w:rsid w:val="009D0D20"/>
    <w:rsid w:val="00A7415F"/>
    <w:rsid w:val="00A77478"/>
    <w:rsid w:val="00D46769"/>
    <w:rsid w:val="00E2375E"/>
    <w:rsid w:val="00E913AA"/>
    <w:rsid w:val="00EF096D"/>
    <w:rsid w:val="00EF2A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CB66E"/>
  <w15:docId w15:val="{55C95B71-8224-4160-B873-7983EC47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D5"/>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53ED5"/>
    <w:rPr>
      <w:color w:val="0000FF"/>
      <w:u w:val="single"/>
    </w:rPr>
  </w:style>
  <w:style w:type="character" w:styleId="Numrodeligne">
    <w:name w:val="line number"/>
    <w:basedOn w:val="Policepardfaut"/>
    <w:uiPriority w:val="99"/>
    <w:semiHidden/>
    <w:unhideWhenUsed/>
    <w:rsid w:val="00A77478"/>
  </w:style>
  <w:style w:type="character" w:styleId="Lienhypertextesuivivisit">
    <w:name w:val="FollowedHyperlink"/>
    <w:basedOn w:val="Policepardfaut"/>
    <w:uiPriority w:val="99"/>
    <w:semiHidden/>
    <w:unhideWhenUsed/>
    <w:rsid w:val="00157606"/>
    <w:rPr>
      <w:color w:val="800080" w:themeColor="followedHyperlink"/>
      <w:u w:val="single"/>
    </w:rPr>
  </w:style>
  <w:style w:type="paragraph" w:styleId="Notedebasdepage">
    <w:name w:val="footnote text"/>
    <w:basedOn w:val="Normal"/>
    <w:link w:val="NotedebasdepageCar"/>
    <w:uiPriority w:val="99"/>
    <w:semiHidden/>
    <w:unhideWhenUsed/>
    <w:rsid w:val="00E913A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13AA"/>
    <w:rPr>
      <w:sz w:val="20"/>
      <w:szCs w:val="20"/>
    </w:rPr>
  </w:style>
  <w:style w:type="character" w:styleId="Appelnotedebasdep">
    <w:name w:val="footnote reference"/>
    <w:basedOn w:val="Policepardfaut"/>
    <w:uiPriority w:val="99"/>
    <w:semiHidden/>
    <w:unhideWhenUsed/>
    <w:rsid w:val="00E91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is.com/tag/jeremy_rifk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nomia.elpais.com/autor/cristina_delgado/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ciedad.elpais.com/sociedad/2012/11/13/actualidad/1352830296_204497.html" TargetMode="External"/><Relationship Id="rId5" Type="http://schemas.openxmlformats.org/officeDocument/2006/relationships/footnotes" Target="footnotes.xml"/><Relationship Id="rId10" Type="http://schemas.openxmlformats.org/officeDocument/2006/relationships/hyperlink" Target="http://elpais.com/tag/teletrabajo/a/" TargetMode="External"/><Relationship Id="rId4" Type="http://schemas.openxmlformats.org/officeDocument/2006/relationships/webSettings" Target="webSettings.xml"/><Relationship Id="rId9" Type="http://schemas.openxmlformats.org/officeDocument/2006/relationships/hyperlink" Target="http://elpais.com/tag/ine_instituto_nacional_estadistica/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9EEA-6635-412B-BC90-680F16A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Matilla Maribel</cp:lastModifiedBy>
  <cp:revision>2</cp:revision>
  <dcterms:created xsi:type="dcterms:W3CDTF">2016-03-31T07:50:00Z</dcterms:created>
  <dcterms:modified xsi:type="dcterms:W3CDTF">2016-03-31T07:50:00Z</dcterms:modified>
</cp:coreProperties>
</file>