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C8" w:rsidRPr="00855331" w:rsidRDefault="00D913C8" w:rsidP="00D913C8">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r w:rsidRPr="00855331">
        <w:rPr>
          <w:rFonts w:ascii="Times New Roman" w:hAnsi="Times New Roman" w:cs="Times New Roman"/>
          <w:b/>
          <w:sz w:val="28"/>
          <w:szCs w:val="28"/>
          <w:lang w:val="es-ES"/>
        </w:rPr>
        <w:t>BTS  MUC  ESPAGNOL 2016</w:t>
      </w:r>
    </w:p>
    <w:p w:rsidR="00D913C8" w:rsidRPr="00855331" w:rsidRDefault="00D913C8" w:rsidP="00D913C8">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r w:rsidRPr="00855331">
        <w:rPr>
          <w:rFonts w:ascii="Times New Roman" w:hAnsi="Times New Roman" w:cs="Times New Roman"/>
          <w:b/>
          <w:sz w:val="28"/>
          <w:szCs w:val="28"/>
          <w:lang w:val="es-ES"/>
        </w:rPr>
        <w:t>LV2</w:t>
      </w:r>
    </w:p>
    <w:p w:rsidR="00BA6EDA" w:rsidRPr="00855331" w:rsidRDefault="00BA6EDA" w:rsidP="00D913C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r w:rsidRPr="00855331">
        <w:rPr>
          <w:rFonts w:ascii="Times New Roman" w:hAnsi="Times New Roman" w:cs="Times New Roman"/>
          <w:b/>
          <w:sz w:val="28"/>
          <w:szCs w:val="28"/>
          <w:lang w:val="es-ES"/>
        </w:rPr>
        <w:t xml:space="preserve">El Grupo </w:t>
      </w:r>
      <w:proofErr w:type="spellStart"/>
      <w:r w:rsidRPr="00855331">
        <w:rPr>
          <w:rFonts w:ascii="Times New Roman" w:hAnsi="Times New Roman" w:cs="Times New Roman"/>
          <w:b/>
          <w:sz w:val="28"/>
          <w:szCs w:val="28"/>
          <w:lang w:val="es-ES"/>
        </w:rPr>
        <w:t>Uvesco</w:t>
      </w:r>
      <w:proofErr w:type="spellEnd"/>
      <w:r w:rsidRPr="00855331">
        <w:rPr>
          <w:rFonts w:ascii="Times New Roman" w:hAnsi="Times New Roman" w:cs="Times New Roman"/>
          <w:b/>
          <w:sz w:val="28"/>
          <w:szCs w:val="28"/>
          <w:lang w:val="es-ES"/>
        </w:rPr>
        <w:t xml:space="preserve"> continuará este año su expansión con seis nuevos supermercados y récord de inversión</w:t>
      </w:r>
    </w:p>
    <w:p w:rsidR="00D913C8" w:rsidRPr="00EC52BC" w:rsidRDefault="00D913C8" w:rsidP="00D913C8">
      <w:pPr>
        <w:suppressLineNumbers/>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lang w:val="es-ES"/>
        </w:rPr>
      </w:pPr>
      <w:proofErr w:type="spellStart"/>
      <w:r>
        <w:rPr>
          <w:rFonts w:ascii="Times New Roman" w:hAnsi="Times New Roman" w:cs="Times New Roman"/>
          <w:b/>
          <w:sz w:val="28"/>
          <w:szCs w:val="28"/>
          <w:lang w:val="es-ES"/>
        </w:rPr>
        <w:t>T</w:t>
      </w:r>
      <w:r w:rsidR="00855331">
        <w:rPr>
          <w:rFonts w:ascii="Times New Roman" w:hAnsi="Times New Roman" w:cs="Times New Roman"/>
          <w:b/>
          <w:sz w:val="28"/>
          <w:szCs w:val="28"/>
          <w:lang w:val="es-ES"/>
        </w:rPr>
        <w:t>exte</w:t>
      </w:r>
      <w:proofErr w:type="spellEnd"/>
      <w:r>
        <w:rPr>
          <w:rFonts w:ascii="Times New Roman" w:hAnsi="Times New Roman" w:cs="Times New Roman"/>
          <w:b/>
          <w:sz w:val="28"/>
          <w:szCs w:val="28"/>
          <w:lang w:val="es-ES"/>
        </w:rPr>
        <w:t xml:space="preserve">  N°8</w:t>
      </w:r>
    </w:p>
    <w:p w:rsidR="00BA6EDA" w:rsidRPr="00D913C8" w:rsidRDefault="00855331" w:rsidP="00D913C8">
      <w:pPr>
        <w:suppressLineNumbers/>
        <w:rPr>
          <w:rFonts w:ascii="Times New Roman" w:hAnsi="Times New Roman" w:cs="Times New Roman"/>
          <w:sz w:val="24"/>
          <w:szCs w:val="24"/>
          <w:lang w:val="es-ES"/>
        </w:rPr>
      </w:pPr>
      <w:r>
        <w:rPr>
          <w:rFonts w:ascii="Times New Roman" w:hAnsi="Times New Roman" w:cs="Times New Roman"/>
          <w:sz w:val="28"/>
          <w:szCs w:val="28"/>
          <w:lang w:val="es-ES"/>
        </w:rPr>
        <w:br/>
      </w:r>
      <w:r w:rsidR="00BA6EDA" w:rsidRPr="00D913C8">
        <w:rPr>
          <w:rFonts w:ascii="Times New Roman" w:hAnsi="Times New Roman" w:cs="Times New Roman"/>
          <w:sz w:val="24"/>
          <w:szCs w:val="24"/>
          <w:lang w:val="es-ES"/>
        </w:rPr>
        <w:t>El mundo 02/02/2016</w:t>
      </w:r>
    </w:p>
    <w:p w:rsidR="00BA6EDA" w:rsidRPr="00D913C8" w:rsidRDefault="00BA6EDA" w:rsidP="00D913C8">
      <w:pPr>
        <w:suppressLineNumbers/>
        <w:rPr>
          <w:rFonts w:ascii="Times New Roman" w:hAnsi="Times New Roman" w:cs="Times New Roman"/>
          <w:sz w:val="24"/>
          <w:szCs w:val="24"/>
          <w:lang w:val="es-ES"/>
        </w:rPr>
        <w:sectPr w:rsidR="00BA6EDA" w:rsidRPr="00D913C8">
          <w:pgSz w:w="11906" w:h="16838"/>
          <w:pgMar w:top="1417" w:right="1417" w:bottom="1417" w:left="1417" w:header="708" w:footer="708" w:gutter="0"/>
          <w:cols w:space="708"/>
          <w:docGrid w:linePitch="360"/>
        </w:sectPr>
      </w:pPr>
    </w:p>
    <w:p w:rsidR="00D913C8" w:rsidRDefault="00D913C8" w:rsidP="00D913C8">
      <w:pPr>
        <w:suppressLineNumbers/>
        <w:rPr>
          <w:rFonts w:ascii="Times New Roman" w:hAnsi="Times New Roman" w:cs="Times New Roman"/>
          <w:sz w:val="24"/>
          <w:szCs w:val="24"/>
          <w:lang w:val="es-ES"/>
        </w:rPr>
      </w:pPr>
    </w:p>
    <w:p w:rsidR="00BA6EDA" w:rsidRPr="00D913C8" w:rsidRDefault="00BA6EDA" w:rsidP="00D913C8">
      <w:pPr>
        <w:jc w:val="both"/>
        <w:rPr>
          <w:rFonts w:ascii="Times New Roman" w:hAnsi="Times New Roman" w:cs="Times New Roman"/>
          <w:sz w:val="24"/>
          <w:szCs w:val="24"/>
          <w:lang w:val="es-ES"/>
        </w:rPr>
      </w:pPr>
      <w:r w:rsidRPr="00D913C8">
        <w:rPr>
          <w:rFonts w:ascii="Times New Roman" w:hAnsi="Times New Roman" w:cs="Times New Roman"/>
          <w:sz w:val="24"/>
          <w:szCs w:val="24"/>
          <w:lang w:val="es-ES"/>
        </w:rPr>
        <w:t xml:space="preserve">El Grupo </w:t>
      </w:r>
      <w:proofErr w:type="spellStart"/>
      <w:r w:rsidRPr="00D913C8">
        <w:rPr>
          <w:rFonts w:ascii="Times New Roman" w:hAnsi="Times New Roman" w:cs="Times New Roman"/>
          <w:sz w:val="24"/>
          <w:szCs w:val="24"/>
          <w:lang w:val="es-ES"/>
        </w:rPr>
        <w:t>Uvesco</w:t>
      </w:r>
      <w:proofErr w:type="spellEnd"/>
      <w:r w:rsidRPr="00D913C8">
        <w:rPr>
          <w:rFonts w:ascii="Times New Roman" w:hAnsi="Times New Roman" w:cs="Times New Roman"/>
          <w:sz w:val="24"/>
          <w:szCs w:val="24"/>
          <w:lang w:val="es-ES"/>
        </w:rPr>
        <w:t xml:space="preserve"> continuará su expansión a lo largo de este año con la apertura de seis nuevos supermercados BM en Euskadi, Navarra y La Rioja y la ampliación de sus plataformas logísticas para el tratamiento y almacenaje del producto fresco, que constituye su seña de identidad. Además, consolidará el supermercado online que lanzó en noviembre con 8.000 productos disponibles, y abordará un nuevo modelo de franquicias para </w:t>
      </w:r>
      <w:r w:rsidRPr="00855331">
        <w:rPr>
          <w:rFonts w:ascii="Times New Roman" w:hAnsi="Times New Roman" w:cs="Times New Roman"/>
          <w:b/>
          <w:sz w:val="24"/>
          <w:szCs w:val="24"/>
          <w:lang w:val="es-ES"/>
        </w:rPr>
        <w:t>fomentar</w:t>
      </w:r>
      <w:r w:rsidR="00855331">
        <w:rPr>
          <w:rStyle w:val="Appelnotedebasdep"/>
          <w:rFonts w:ascii="Times New Roman" w:hAnsi="Times New Roman" w:cs="Times New Roman"/>
          <w:sz w:val="24"/>
          <w:szCs w:val="24"/>
          <w:lang w:val="es-ES"/>
        </w:rPr>
        <w:footnoteReference w:id="1"/>
      </w:r>
      <w:r w:rsidRPr="00D913C8">
        <w:rPr>
          <w:rFonts w:ascii="Times New Roman" w:hAnsi="Times New Roman" w:cs="Times New Roman"/>
          <w:sz w:val="24"/>
          <w:szCs w:val="24"/>
          <w:lang w:val="es-ES"/>
        </w:rPr>
        <w:t xml:space="preserve"> el desarrollo del pequeño comercio.</w:t>
      </w:r>
    </w:p>
    <w:p w:rsidR="00BA6EDA" w:rsidRPr="00D913C8" w:rsidRDefault="00BA6EDA" w:rsidP="00D913C8">
      <w:pPr>
        <w:jc w:val="both"/>
        <w:rPr>
          <w:rFonts w:ascii="Times New Roman" w:hAnsi="Times New Roman" w:cs="Times New Roman"/>
          <w:sz w:val="24"/>
          <w:szCs w:val="24"/>
          <w:lang w:val="es-ES"/>
        </w:rPr>
      </w:pPr>
      <w:r w:rsidRPr="00D913C8">
        <w:rPr>
          <w:rFonts w:ascii="Times New Roman" w:hAnsi="Times New Roman" w:cs="Times New Roman"/>
          <w:sz w:val="24"/>
          <w:szCs w:val="24"/>
          <w:lang w:val="es-ES"/>
        </w:rPr>
        <w:t xml:space="preserve">El director general del grupo, </w:t>
      </w:r>
      <w:proofErr w:type="spellStart"/>
      <w:r w:rsidRPr="00D913C8">
        <w:rPr>
          <w:rFonts w:ascii="Times New Roman" w:hAnsi="Times New Roman" w:cs="Times New Roman"/>
          <w:sz w:val="24"/>
          <w:szCs w:val="24"/>
          <w:lang w:val="es-ES"/>
        </w:rPr>
        <w:t>Jose</w:t>
      </w:r>
      <w:proofErr w:type="spellEnd"/>
      <w:r w:rsidRPr="00D913C8">
        <w:rPr>
          <w:rFonts w:ascii="Times New Roman" w:hAnsi="Times New Roman" w:cs="Times New Roman"/>
          <w:sz w:val="24"/>
          <w:szCs w:val="24"/>
          <w:lang w:val="es-ES"/>
        </w:rPr>
        <w:t xml:space="preserve"> Ramón Fernández de Barrena, ha expuesto que se invertirán 58 millones de euros, lo que supone </w:t>
      </w:r>
      <w:proofErr w:type="spellStart"/>
      <w:r w:rsidRPr="00D913C8">
        <w:rPr>
          <w:rFonts w:ascii="Times New Roman" w:hAnsi="Times New Roman" w:cs="Times New Roman"/>
          <w:sz w:val="24"/>
          <w:szCs w:val="24"/>
          <w:lang w:val="es-ES"/>
        </w:rPr>
        <w:t>una"cifra</w:t>
      </w:r>
      <w:proofErr w:type="spellEnd"/>
      <w:r w:rsidRPr="00D913C8">
        <w:rPr>
          <w:rFonts w:ascii="Times New Roman" w:hAnsi="Times New Roman" w:cs="Times New Roman"/>
          <w:sz w:val="24"/>
          <w:szCs w:val="24"/>
          <w:lang w:val="es-ES"/>
        </w:rPr>
        <w:t xml:space="preserve"> récord" en la historia de </w:t>
      </w:r>
      <w:proofErr w:type="spellStart"/>
      <w:r w:rsidRPr="00D913C8">
        <w:rPr>
          <w:rFonts w:ascii="Times New Roman" w:hAnsi="Times New Roman" w:cs="Times New Roman"/>
          <w:sz w:val="24"/>
          <w:szCs w:val="24"/>
          <w:lang w:val="es-ES"/>
        </w:rPr>
        <w:t>Uvesco</w:t>
      </w:r>
      <w:proofErr w:type="spellEnd"/>
      <w:r w:rsidRPr="00D913C8">
        <w:rPr>
          <w:rFonts w:ascii="Times New Roman" w:hAnsi="Times New Roman" w:cs="Times New Roman"/>
          <w:sz w:val="24"/>
          <w:szCs w:val="24"/>
          <w:lang w:val="es-ES"/>
        </w:rPr>
        <w:t xml:space="preserve"> (35 millones para los nuevos supermercados y 23 para las plataformas logísticas).</w:t>
      </w:r>
    </w:p>
    <w:p w:rsidR="00BA6EDA" w:rsidRPr="00D913C8" w:rsidRDefault="00BA6EDA" w:rsidP="00D913C8">
      <w:pPr>
        <w:jc w:val="both"/>
        <w:rPr>
          <w:rFonts w:ascii="Times New Roman" w:hAnsi="Times New Roman" w:cs="Times New Roman"/>
          <w:sz w:val="24"/>
          <w:szCs w:val="24"/>
          <w:lang w:val="es-ES"/>
        </w:rPr>
      </w:pPr>
      <w:r w:rsidRPr="00D913C8">
        <w:rPr>
          <w:rFonts w:ascii="Times New Roman" w:hAnsi="Times New Roman" w:cs="Times New Roman"/>
          <w:sz w:val="24"/>
          <w:szCs w:val="24"/>
          <w:lang w:val="es-ES"/>
        </w:rPr>
        <w:t xml:space="preserve">La previsión es crecer un 5% a lo largo de este año y alcanzar una cifra de facturación de 658 millones con un modelo que se </w:t>
      </w:r>
      <w:r w:rsidRPr="00855331">
        <w:rPr>
          <w:rFonts w:ascii="Times New Roman" w:hAnsi="Times New Roman" w:cs="Times New Roman"/>
          <w:b/>
          <w:sz w:val="24"/>
          <w:szCs w:val="24"/>
          <w:lang w:val="es-ES"/>
        </w:rPr>
        <w:t>sustenta</w:t>
      </w:r>
      <w:r w:rsidR="00855331">
        <w:rPr>
          <w:rStyle w:val="Appelnotedebasdep"/>
          <w:rFonts w:ascii="Times New Roman" w:hAnsi="Times New Roman" w:cs="Times New Roman"/>
          <w:b/>
          <w:sz w:val="24"/>
          <w:szCs w:val="24"/>
          <w:lang w:val="es-ES"/>
        </w:rPr>
        <w:footnoteReference w:id="2"/>
      </w:r>
      <w:r w:rsidRPr="00D913C8">
        <w:rPr>
          <w:rFonts w:ascii="Times New Roman" w:hAnsi="Times New Roman" w:cs="Times New Roman"/>
          <w:sz w:val="24"/>
          <w:szCs w:val="24"/>
          <w:lang w:val="es-ES"/>
        </w:rPr>
        <w:t xml:space="preserve"> en los tres pilares que distinguen al grupo: "el producto fresco, el servicio al cliente y la variedad y calidad de los productos". La red de supermercados, compuesta en la actualidad por 198 establecimientos, se verá ampliada este año con seis nuevos locales, de los que la mitad estarán ubicados en </w:t>
      </w:r>
      <w:proofErr w:type="spellStart"/>
      <w:r w:rsidRPr="00D913C8">
        <w:rPr>
          <w:rFonts w:ascii="Times New Roman" w:hAnsi="Times New Roman" w:cs="Times New Roman"/>
          <w:sz w:val="24"/>
          <w:szCs w:val="24"/>
          <w:lang w:val="es-ES"/>
        </w:rPr>
        <w:t>Gipuzkoa</w:t>
      </w:r>
      <w:proofErr w:type="spellEnd"/>
      <w:r w:rsidRPr="00D913C8">
        <w:rPr>
          <w:rFonts w:ascii="Times New Roman" w:hAnsi="Times New Roman" w:cs="Times New Roman"/>
          <w:sz w:val="24"/>
          <w:szCs w:val="24"/>
          <w:lang w:val="es-ES"/>
        </w:rPr>
        <w:t xml:space="preserve">  y los otros tres en Álava</w:t>
      </w:r>
      <w:r w:rsidR="00BC34FF">
        <w:rPr>
          <w:rFonts w:ascii="Times New Roman" w:hAnsi="Times New Roman" w:cs="Times New Roman"/>
          <w:sz w:val="24"/>
          <w:szCs w:val="24"/>
          <w:lang w:val="es-ES"/>
        </w:rPr>
        <w:t xml:space="preserve">, </w:t>
      </w:r>
      <w:r w:rsidRPr="00D913C8">
        <w:rPr>
          <w:rFonts w:ascii="Times New Roman" w:hAnsi="Times New Roman" w:cs="Times New Roman"/>
          <w:sz w:val="24"/>
          <w:szCs w:val="24"/>
          <w:lang w:val="es-ES"/>
        </w:rPr>
        <w:t xml:space="preserve"> Navarra  y La Rioja</w:t>
      </w:r>
      <w:r w:rsidR="00BC34FF">
        <w:rPr>
          <w:rFonts w:ascii="Times New Roman" w:hAnsi="Times New Roman" w:cs="Times New Roman"/>
          <w:sz w:val="24"/>
          <w:szCs w:val="24"/>
          <w:lang w:val="es-ES"/>
        </w:rPr>
        <w:t xml:space="preserve">. </w:t>
      </w:r>
      <w:bookmarkStart w:id="0" w:name="_GoBack"/>
      <w:bookmarkEnd w:id="0"/>
    </w:p>
    <w:p w:rsidR="00BA6EDA" w:rsidRPr="00D913C8" w:rsidRDefault="00BA6EDA" w:rsidP="00D913C8">
      <w:pPr>
        <w:jc w:val="both"/>
        <w:rPr>
          <w:rFonts w:ascii="Times New Roman" w:hAnsi="Times New Roman" w:cs="Times New Roman"/>
          <w:sz w:val="24"/>
          <w:szCs w:val="24"/>
          <w:lang w:val="es-ES"/>
        </w:rPr>
      </w:pPr>
      <w:r w:rsidRPr="00D913C8">
        <w:rPr>
          <w:rFonts w:ascii="Times New Roman" w:hAnsi="Times New Roman" w:cs="Times New Roman"/>
          <w:sz w:val="24"/>
          <w:szCs w:val="24"/>
          <w:lang w:val="es-ES"/>
        </w:rPr>
        <w:t xml:space="preserve">Fernández de Barrena ha puesto en valor que el 30% del producto fresco (carne, fruta, verdura y pescado) es local debido a una red que supera el centenar de productores vascos. Esta apuesta hace que la irrupción de </w:t>
      </w:r>
      <w:proofErr w:type="spellStart"/>
      <w:r w:rsidRPr="00D913C8">
        <w:rPr>
          <w:rFonts w:ascii="Times New Roman" w:hAnsi="Times New Roman" w:cs="Times New Roman"/>
          <w:sz w:val="24"/>
          <w:szCs w:val="24"/>
          <w:lang w:val="es-ES"/>
        </w:rPr>
        <w:t>Mercadona</w:t>
      </w:r>
      <w:proofErr w:type="spellEnd"/>
      <w:r w:rsidRPr="00D913C8">
        <w:rPr>
          <w:rFonts w:ascii="Times New Roman" w:hAnsi="Times New Roman" w:cs="Times New Roman"/>
          <w:sz w:val="24"/>
          <w:szCs w:val="24"/>
          <w:lang w:val="es-ES"/>
        </w:rPr>
        <w:t xml:space="preserve"> en Euskadi no suponga "cambiar ninguna estrategia" dentro del grupo, que continúa "con la apuesta iniciada hace años" del producto local, la variedad y la atención personal.</w:t>
      </w:r>
    </w:p>
    <w:p w:rsidR="00BA6EDA" w:rsidRPr="00D913C8" w:rsidRDefault="00BA6EDA" w:rsidP="00D913C8">
      <w:pPr>
        <w:jc w:val="both"/>
        <w:rPr>
          <w:rFonts w:ascii="Times New Roman" w:hAnsi="Times New Roman" w:cs="Times New Roman"/>
          <w:sz w:val="24"/>
          <w:szCs w:val="24"/>
          <w:lang w:val="es-ES"/>
        </w:rPr>
      </w:pPr>
      <w:r w:rsidRPr="00D913C8">
        <w:rPr>
          <w:rFonts w:ascii="Times New Roman" w:hAnsi="Times New Roman" w:cs="Times New Roman"/>
          <w:sz w:val="24"/>
          <w:szCs w:val="24"/>
          <w:lang w:val="es-ES"/>
        </w:rPr>
        <w:t xml:space="preserve"> El Grupo </w:t>
      </w:r>
      <w:proofErr w:type="spellStart"/>
      <w:r w:rsidRPr="00D913C8">
        <w:rPr>
          <w:rFonts w:ascii="Times New Roman" w:hAnsi="Times New Roman" w:cs="Times New Roman"/>
          <w:sz w:val="24"/>
          <w:szCs w:val="24"/>
          <w:lang w:val="es-ES"/>
        </w:rPr>
        <w:t>Uvesco</w:t>
      </w:r>
      <w:proofErr w:type="spellEnd"/>
      <w:r w:rsidRPr="00D913C8">
        <w:rPr>
          <w:rFonts w:ascii="Times New Roman" w:hAnsi="Times New Roman" w:cs="Times New Roman"/>
          <w:sz w:val="24"/>
          <w:szCs w:val="24"/>
          <w:lang w:val="es-ES"/>
        </w:rPr>
        <w:t xml:space="preserve"> cerró el pasado ejercicio con una facturación de 627 millones de euros, lo que supuso un crecimiento del 2,8%</w:t>
      </w:r>
    </w:p>
    <w:p w:rsidR="00BA6EDA" w:rsidRPr="00D913C8" w:rsidRDefault="00BA6EDA" w:rsidP="00D913C8">
      <w:pPr>
        <w:jc w:val="both"/>
        <w:rPr>
          <w:rFonts w:ascii="Times New Roman" w:hAnsi="Times New Roman" w:cs="Times New Roman"/>
          <w:sz w:val="24"/>
          <w:szCs w:val="24"/>
          <w:lang w:val="es-ES"/>
        </w:rPr>
        <w:sectPr w:rsidR="00BA6EDA" w:rsidRPr="00D913C8" w:rsidSect="00BA6EDA">
          <w:type w:val="continuous"/>
          <w:pgSz w:w="11906" w:h="16838"/>
          <w:pgMar w:top="1418" w:right="1418" w:bottom="1418" w:left="1418" w:header="709" w:footer="709" w:gutter="0"/>
          <w:lnNumType w:countBy="5" w:restart="continuous"/>
          <w:cols w:space="708"/>
          <w:docGrid w:linePitch="360"/>
        </w:sectPr>
      </w:pPr>
      <w:r w:rsidRPr="00D913C8">
        <w:rPr>
          <w:rFonts w:ascii="Times New Roman" w:hAnsi="Times New Roman" w:cs="Times New Roman"/>
          <w:sz w:val="24"/>
          <w:szCs w:val="24"/>
          <w:lang w:val="es-ES"/>
        </w:rPr>
        <w:t xml:space="preserve">El crecimiento también se dio en cuanto al empleo, ya que se crearon 221 nuevos puestos de trabajo que ampliaron una </w:t>
      </w:r>
      <w:r w:rsidRPr="00855331">
        <w:rPr>
          <w:rFonts w:ascii="Times New Roman" w:hAnsi="Times New Roman" w:cs="Times New Roman"/>
          <w:b/>
          <w:sz w:val="24"/>
          <w:szCs w:val="24"/>
          <w:lang w:val="es-ES"/>
        </w:rPr>
        <w:t>plantilla</w:t>
      </w:r>
      <w:r w:rsidR="00855331">
        <w:rPr>
          <w:rStyle w:val="Appelnotedebasdep"/>
          <w:rFonts w:ascii="Times New Roman" w:hAnsi="Times New Roman" w:cs="Times New Roman"/>
          <w:sz w:val="24"/>
          <w:szCs w:val="24"/>
          <w:lang w:val="es-ES"/>
        </w:rPr>
        <w:footnoteReference w:id="3"/>
      </w:r>
      <w:r w:rsidRPr="00D913C8">
        <w:rPr>
          <w:rFonts w:ascii="Times New Roman" w:hAnsi="Times New Roman" w:cs="Times New Roman"/>
          <w:sz w:val="24"/>
          <w:szCs w:val="24"/>
          <w:lang w:val="es-ES"/>
        </w:rPr>
        <w:t xml:space="preserve"> que cuenta con un total de 3.789 personas.</w:t>
      </w:r>
    </w:p>
    <w:p w:rsidR="007C1F11" w:rsidRPr="00BA6EDA" w:rsidRDefault="007C1F11" w:rsidP="00D913C8">
      <w:pPr>
        <w:rPr>
          <w:lang w:val="es-ES"/>
        </w:rPr>
      </w:pPr>
    </w:p>
    <w:sectPr w:rsidR="007C1F11" w:rsidRPr="00BA6E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93" w:rsidRDefault="00DD5F93" w:rsidP="00855331">
      <w:pPr>
        <w:spacing w:after="0" w:line="240" w:lineRule="auto"/>
      </w:pPr>
      <w:r>
        <w:separator/>
      </w:r>
    </w:p>
  </w:endnote>
  <w:endnote w:type="continuationSeparator" w:id="0">
    <w:p w:rsidR="00DD5F93" w:rsidRDefault="00DD5F93" w:rsidP="0085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93" w:rsidRDefault="00DD5F93" w:rsidP="00855331">
      <w:pPr>
        <w:spacing w:after="0" w:line="240" w:lineRule="auto"/>
      </w:pPr>
      <w:r>
        <w:separator/>
      </w:r>
    </w:p>
  </w:footnote>
  <w:footnote w:type="continuationSeparator" w:id="0">
    <w:p w:rsidR="00DD5F93" w:rsidRDefault="00DD5F93" w:rsidP="00855331">
      <w:pPr>
        <w:spacing w:after="0" w:line="240" w:lineRule="auto"/>
      </w:pPr>
      <w:r>
        <w:continuationSeparator/>
      </w:r>
    </w:p>
  </w:footnote>
  <w:footnote w:id="1">
    <w:p w:rsidR="00855331" w:rsidRDefault="00855331">
      <w:pPr>
        <w:pStyle w:val="Notedebasdepage"/>
      </w:pPr>
      <w:r>
        <w:rPr>
          <w:rStyle w:val="Appelnotedebasdep"/>
        </w:rPr>
        <w:footnoteRef/>
      </w:r>
      <w:r>
        <w:t xml:space="preserve"> </w:t>
      </w:r>
      <w:proofErr w:type="spellStart"/>
      <w:r>
        <w:t>Fomentar</w:t>
      </w:r>
      <w:proofErr w:type="spellEnd"/>
      <w:r>
        <w:t> : stimuler</w:t>
      </w:r>
    </w:p>
  </w:footnote>
  <w:footnote w:id="2">
    <w:p w:rsidR="00855331" w:rsidRDefault="00855331">
      <w:pPr>
        <w:pStyle w:val="Notedebasdepage"/>
      </w:pPr>
      <w:r>
        <w:rPr>
          <w:rStyle w:val="Appelnotedebasdep"/>
        </w:rPr>
        <w:footnoteRef/>
      </w:r>
      <w:r>
        <w:t xml:space="preserve"> </w:t>
      </w:r>
      <w:proofErr w:type="spellStart"/>
      <w:r>
        <w:t>Sustentarse</w:t>
      </w:r>
      <w:proofErr w:type="spellEnd"/>
      <w:r>
        <w:t> : s’appuyer sur</w:t>
      </w:r>
    </w:p>
  </w:footnote>
  <w:footnote w:id="3">
    <w:p w:rsidR="00855331" w:rsidRDefault="00855331">
      <w:pPr>
        <w:pStyle w:val="Notedebasdepage"/>
      </w:pPr>
      <w:r>
        <w:rPr>
          <w:rStyle w:val="Appelnotedebasdep"/>
        </w:rPr>
        <w:footnoteRef/>
      </w:r>
      <w:r>
        <w:t xml:space="preserve"> </w:t>
      </w:r>
      <w:proofErr w:type="spellStart"/>
      <w:r>
        <w:t>Plantilla</w:t>
      </w:r>
      <w:proofErr w:type="spellEnd"/>
      <w:r>
        <w:t> : effectif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9B"/>
    <w:rsid w:val="00100848"/>
    <w:rsid w:val="00112B54"/>
    <w:rsid w:val="00125C88"/>
    <w:rsid w:val="0019069D"/>
    <w:rsid w:val="00356E4A"/>
    <w:rsid w:val="00396AEF"/>
    <w:rsid w:val="007C1F11"/>
    <w:rsid w:val="007D02D8"/>
    <w:rsid w:val="00855331"/>
    <w:rsid w:val="00B01A9B"/>
    <w:rsid w:val="00BA6EDA"/>
    <w:rsid w:val="00BC34FF"/>
    <w:rsid w:val="00D913C8"/>
    <w:rsid w:val="00DD5F93"/>
    <w:rsid w:val="00E447C7"/>
    <w:rsid w:val="00F91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F3025-F314-4332-B504-6BC6818B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01A9B"/>
  </w:style>
  <w:style w:type="character" w:styleId="lev">
    <w:name w:val="Strong"/>
    <w:basedOn w:val="Policepardfaut"/>
    <w:uiPriority w:val="22"/>
    <w:qFormat/>
    <w:rsid w:val="00B01A9B"/>
    <w:rPr>
      <w:b/>
      <w:bCs/>
    </w:rPr>
  </w:style>
  <w:style w:type="paragraph" w:styleId="NormalWeb">
    <w:name w:val="Normal (Web)"/>
    <w:basedOn w:val="Normal"/>
    <w:uiPriority w:val="99"/>
    <w:semiHidden/>
    <w:unhideWhenUsed/>
    <w:rsid w:val="00B01A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BA6EDA"/>
  </w:style>
  <w:style w:type="paragraph" w:styleId="Notedebasdepage">
    <w:name w:val="footnote text"/>
    <w:basedOn w:val="Normal"/>
    <w:link w:val="NotedebasdepageCar"/>
    <w:uiPriority w:val="99"/>
    <w:semiHidden/>
    <w:unhideWhenUsed/>
    <w:rsid w:val="008553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5331"/>
    <w:rPr>
      <w:sz w:val="20"/>
      <w:szCs w:val="20"/>
    </w:rPr>
  </w:style>
  <w:style w:type="character" w:styleId="Appelnotedebasdep">
    <w:name w:val="footnote reference"/>
    <w:basedOn w:val="Policepardfaut"/>
    <w:uiPriority w:val="99"/>
    <w:semiHidden/>
    <w:unhideWhenUsed/>
    <w:rsid w:val="00855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0221">
      <w:bodyDiv w:val="1"/>
      <w:marLeft w:val="0"/>
      <w:marRight w:val="0"/>
      <w:marTop w:val="0"/>
      <w:marBottom w:val="0"/>
      <w:divBdr>
        <w:top w:val="none" w:sz="0" w:space="0" w:color="auto"/>
        <w:left w:val="none" w:sz="0" w:space="0" w:color="auto"/>
        <w:bottom w:val="none" w:sz="0" w:space="0" w:color="auto"/>
        <w:right w:val="none" w:sz="0" w:space="0" w:color="auto"/>
      </w:divBdr>
    </w:div>
    <w:div w:id="1812821405">
      <w:bodyDiv w:val="1"/>
      <w:marLeft w:val="0"/>
      <w:marRight w:val="0"/>
      <w:marTop w:val="0"/>
      <w:marBottom w:val="0"/>
      <w:divBdr>
        <w:top w:val="none" w:sz="0" w:space="0" w:color="auto"/>
        <w:left w:val="none" w:sz="0" w:space="0" w:color="auto"/>
        <w:bottom w:val="none" w:sz="0" w:space="0" w:color="auto"/>
        <w:right w:val="none" w:sz="0" w:space="0" w:color="auto"/>
      </w:divBdr>
    </w:div>
    <w:div w:id="19573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Viguié</dc:creator>
  <cp:lastModifiedBy>Matilla Maribel</cp:lastModifiedBy>
  <cp:revision>2</cp:revision>
  <dcterms:created xsi:type="dcterms:W3CDTF">2016-03-31T07:55:00Z</dcterms:created>
  <dcterms:modified xsi:type="dcterms:W3CDTF">2016-03-31T07:55:00Z</dcterms:modified>
</cp:coreProperties>
</file>