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27" w:rsidRDefault="00087A71" w:rsidP="00747735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BTS CGO 2013</w:t>
      </w:r>
    </w:p>
    <w:p w:rsidR="001D6327" w:rsidRPr="00087A71" w:rsidRDefault="00087A71" w:rsidP="00747735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center"/>
        <w:rPr>
          <w:lang w:val="pt-PT"/>
        </w:rPr>
      </w:pPr>
      <w:r>
        <w:rPr>
          <w:b/>
          <w:bCs/>
          <w:sz w:val="32"/>
          <w:szCs w:val="32"/>
          <w:lang w:val="es-ES"/>
        </w:rPr>
        <w:t>EL MONTADITO SE COME EL MUNDO</w:t>
      </w:r>
    </w:p>
    <w:p w:rsidR="001D6327" w:rsidRDefault="00087A71" w:rsidP="00747735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right"/>
        <w:rPr>
          <w:lang w:val="es-ES"/>
        </w:rPr>
      </w:pPr>
      <w:proofErr w:type="spellStart"/>
      <w:r>
        <w:rPr>
          <w:lang w:val="es-ES"/>
        </w:rPr>
        <w:t>Texte</w:t>
      </w:r>
      <w:proofErr w:type="spellEnd"/>
      <w:r>
        <w:rPr>
          <w:lang w:val="es-ES"/>
        </w:rPr>
        <w:t xml:space="preserve"> n°19</w:t>
      </w:r>
    </w:p>
    <w:p w:rsidR="001D6327" w:rsidRPr="00087A71" w:rsidRDefault="00087A71" w:rsidP="00747735">
      <w:pPr>
        <w:pStyle w:val="Standard"/>
        <w:spacing w:after="120"/>
        <w:rPr>
          <w:lang w:val="pt-PT"/>
        </w:rPr>
      </w:pPr>
      <w:r>
        <w:rPr>
          <w:i/>
          <w:iCs/>
          <w:lang w:val="es-ES"/>
        </w:rPr>
        <w:t xml:space="preserve">Elpais.com, </w:t>
      </w:r>
      <w:r>
        <w:rPr>
          <w:lang w:val="es-ES"/>
        </w:rPr>
        <w:t>11/09/2012</w:t>
      </w:r>
    </w:p>
    <w:p w:rsidR="001D6327" w:rsidRPr="00087A71" w:rsidRDefault="001D6327" w:rsidP="00747735">
      <w:pPr>
        <w:spacing w:after="120"/>
        <w:rPr>
          <w:szCs w:val="21"/>
          <w:lang w:val="pt-PT"/>
        </w:rPr>
        <w:sectPr w:rsidR="001D6327" w:rsidRPr="00087A71" w:rsidSect="00414A4E">
          <w:pgSz w:w="11906" w:h="16838"/>
          <w:pgMar w:top="1417" w:right="1417" w:bottom="1417" w:left="1417" w:header="720" w:footer="720" w:gutter="0"/>
          <w:cols w:space="720"/>
        </w:sectPr>
      </w:pPr>
    </w:p>
    <w:p w:rsidR="001D6327" w:rsidRPr="00087A71" w:rsidRDefault="00087A71" w:rsidP="00747735">
      <w:pPr>
        <w:pStyle w:val="Standard"/>
        <w:spacing w:after="120"/>
        <w:ind w:firstLine="709"/>
        <w:jc w:val="both"/>
        <w:rPr>
          <w:lang w:val="pt-PT"/>
        </w:rPr>
      </w:pPr>
      <w:r>
        <w:rPr>
          <w:lang w:val="es-ES"/>
        </w:rPr>
        <w:lastRenderedPageBreak/>
        <w:t>El popular montadito</w:t>
      </w:r>
      <w:r w:rsidRPr="00747735">
        <w:rPr>
          <w:b/>
          <w:vertAlign w:val="superscript"/>
          <w:lang w:val="es-ES"/>
        </w:rPr>
        <w:t>1</w:t>
      </w:r>
      <w:r>
        <w:rPr>
          <w:lang w:val="es-ES"/>
        </w:rPr>
        <w:t xml:space="preserve"> se ha convertido en la receta de éxito de la restauración española en el mundo. Su fama se ha extendido a tal velocidad que esta tapa típicamente española ya ha cruzado el Atlántico y su expansión se ha hecho imparable.</w:t>
      </w:r>
    </w:p>
    <w:p w:rsidR="001D6327" w:rsidRPr="00087A71" w:rsidRDefault="00087A71" w:rsidP="00747735">
      <w:pPr>
        <w:pStyle w:val="Standard"/>
        <w:spacing w:after="120"/>
        <w:ind w:firstLine="709"/>
        <w:jc w:val="both"/>
        <w:rPr>
          <w:lang w:val="pt-PT"/>
        </w:rPr>
      </w:pPr>
      <w:r>
        <w:rPr>
          <w:lang w:val="es-ES"/>
        </w:rPr>
        <w:t xml:space="preserve">Desde la apertura del primer local en </w:t>
      </w:r>
      <w:proofErr w:type="spellStart"/>
      <w:r>
        <w:rPr>
          <w:lang w:val="es-ES"/>
        </w:rPr>
        <w:t>Islantilla</w:t>
      </w:r>
      <w:proofErr w:type="spellEnd"/>
      <w:r>
        <w:rPr>
          <w:lang w:val="es-ES"/>
        </w:rPr>
        <w:t>, en Huelva</w:t>
      </w:r>
      <w:r w:rsidRPr="00747735">
        <w:rPr>
          <w:b/>
          <w:vertAlign w:val="superscript"/>
          <w:lang w:val="es-ES"/>
        </w:rPr>
        <w:t>2</w:t>
      </w:r>
      <w:r>
        <w:rPr>
          <w:lang w:val="es-ES"/>
        </w:rPr>
        <w:t>, en 2010, el salto ha sido exponencial. El número de cervecerías</w:t>
      </w:r>
      <w:r w:rsidRPr="00747735">
        <w:rPr>
          <w:b/>
          <w:vertAlign w:val="superscript"/>
          <w:lang w:val="es-ES"/>
        </w:rPr>
        <w:t>3</w:t>
      </w:r>
      <w:r>
        <w:rPr>
          <w:lang w:val="es-ES"/>
        </w:rPr>
        <w:t xml:space="preserve"> en España ha llegado hasta 225 - y se han abierto 14 más fuera de España – a las que se sumarán 27 en los próximos meses. La fórmula es sencilla: una amplia diversidad de montaditos que se pueden combinar con bebida, raciones o ensaladas a un coste muy competitivo.</w:t>
      </w:r>
    </w:p>
    <w:p w:rsidR="00087A71" w:rsidRDefault="00087A71" w:rsidP="00747735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>En el ámbito laboral, la cadena cuenta con más de 4.500 trabajadores. La media es de 20 empleos por local en España y de 25 por recinto en otros países.</w:t>
      </w:r>
    </w:p>
    <w:p w:rsidR="001D6327" w:rsidRDefault="00087A71" w:rsidP="00747735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 xml:space="preserve">El crecimiento de la franquicia fue el germen de la creación en 2004 de </w:t>
      </w:r>
      <w:proofErr w:type="spellStart"/>
      <w:r>
        <w:rPr>
          <w:lang w:val="es-ES"/>
        </w:rPr>
        <w:t>Restalia</w:t>
      </w:r>
      <w:proofErr w:type="spellEnd"/>
      <w:r>
        <w:rPr>
          <w:lang w:val="es-ES"/>
        </w:rPr>
        <w:t>, la marca bajo la que emprendieron la expansión internacional. La primera inauguración fuera de España se produjo a principios de 2011, en Miami. Al comprobar la buena acogida, se abrieron nueve establecimientos más en la misma ciudad que fueron seguidos de otros en Orlando, México, Bogotá y Oporto.</w:t>
      </w:r>
    </w:p>
    <w:p w:rsidR="001D6327" w:rsidRDefault="00087A71" w:rsidP="00747735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>El proceso de internacionalización no se detiene. Con 100 contratos firmados en la costa este de EE.UU. y una fuerte apuesta por Latinoamérica y Europa, se espera que esta progresión sea todavía más rápida durante los próximos años. Las previsiones son muy ambiciosas. En 2015, esperan contar con 500 locales en Estados Unidos y otros 500 en Europa. En España, confían en crecer al ritmo actual.</w:t>
      </w:r>
    </w:p>
    <w:p w:rsidR="001D6327" w:rsidRPr="00747735" w:rsidRDefault="00087A71" w:rsidP="00747735">
      <w:pPr>
        <w:pStyle w:val="Standard"/>
        <w:spacing w:after="120"/>
        <w:ind w:firstLine="709"/>
        <w:jc w:val="both"/>
        <w:rPr>
          <w:lang w:val="pt-PT"/>
        </w:rPr>
      </w:pPr>
      <w:r>
        <w:rPr>
          <w:lang w:val="es-ES"/>
        </w:rPr>
        <w:t>El nombre, la decoración inspirada en tabernas</w:t>
      </w:r>
      <w:r>
        <w:rPr>
          <w:vertAlign w:val="superscript"/>
          <w:lang w:val="es-ES"/>
        </w:rPr>
        <w:t>4</w:t>
      </w:r>
      <w:r>
        <w:rPr>
          <w:lang w:val="es-ES"/>
        </w:rPr>
        <w:t xml:space="preserve"> tradicionales o la presentación del producto son idénticos en otros países. En cuanto a los ingredientes, se conservan los más típicos de España, aunque en cada lugar se opta por incluir otros al gusto local. El pan y la cerveza proceden desde el primer día  de las mismas fábricas y viajan desde España a todos los establecimientos de la marca.</w:t>
      </w:r>
    </w:p>
    <w:p w:rsidR="001D6327" w:rsidRPr="00087A71" w:rsidRDefault="001D6327" w:rsidP="00747735">
      <w:pPr>
        <w:spacing w:after="120"/>
        <w:rPr>
          <w:szCs w:val="21"/>
          <w:lang w:val="pt-PT"/>
        </w:rPr>
        <w:sectPr w:rsidR="001D6327" w:rsidRPr="00087A71" w:rsidSect="00414A4E">
          <w:type w:val="continuous"/>
          <w:pgSz w:w="11906" w:h="16838"/>
          <w:pgMar w:top="1417" w:right="1417" w:bottom="1417" w:left="1417" w:header="720" w:footer="720" w:gutter="0"/>
          <w:lnNumType w:countBy="5" w:restart="continuous"/>
          <w:cols w:space="720"/>
        </w:sectPr>
      </w:pPr>
    </w:p>
    <w:p w:rsidR="00747735" w:rsidRDefault="00747735" w:rsidP="00747735">
      <w:pPr>
        <w:pStyle w:val="Standard"/>
        <w:spacing w:after="120"/>
        <w:jc w:val="both"/>
        <w:rPr>
          <w:b/>
          <w:lang w:val="pt-PT"/>
        </w:rPr>
      </w:pPr>
    </w:p>
    <w:p w:rsidR="001D6327" w:rsidRPr="00087A71" w:rsidRDefault="00087A71" w:rsidP="00747735">
      <w:pPr>
        <w:pStyle w:val="Standard"/>
        <w:spacing w:after="120"/>
        <w:jc w:val="both"/>
        <w:rPr>
          <w:lang w:val="pt-PT"/>
        </w:rPr>
      </w:pPr>
      <w:r>
        <w:rPr>
          <w:b/>
          <w:lang w:val="es-ES"/>
        </w:rPr>
        <w:t>VOCABULARIO:</w:t>
      </w:r>
    </w:p>
    <w:p w:rsidR="001D6327" w:rsidRPr="00087A71" w:rsidRDefault="00087A71" w:rsidP="00747735">
      <w:pPr>
        <w:pStyle w:val="Standard"/>
        <w:spacing w:after="120"/>
        <w:jc w:val="both"/>
        <w:rPr>
          <w:lang w:val="pt-PT"/>
        </w:rPr>
      </w:pPr>
      <w:r>
        <w:rPr>
          <w:vertAlign w:val="superscript"/>
          <w:lang w:val="es-ES"/>
        </w:rPr>
        <w:t>1</w:t>
      </w:r>
      <w:r>
        <w:rPr>
          <w:lang w:val="es-ES"/>
        </w:rPr>
        <w:t xml:space="preserve"> un montadito: </w:t>
      </w:r>
      <w:proofErr w:type="spellStart"/>
      <w:r>
        <w:rPr>
          <w:i/>
          <w:lang w:val="es-ES"/>
        </w:rPr>
        <w:t>sorte</w:t>
      </w:r>
      <w:proofErr w:type="spellEnd"/>
      <w:r>
        <w:rPr>
          <w:i/>
          <w:lang w:val="es-ES"/>
        </w:rPr>
        <w:t xml:space="preserve"> de </w:t>
      </w:r>
      <w:proofErr w:type="spellStart"/>
      <w:r>
        <w:rPr>
          <w:i/>
          <w:lang w:val="es-ES"/>
        </w:rPr>
        <w:t>sandwich</w:t>
      </w:r>
      <w:proofErr w:type="spellEnd"/>
      <w:r>
        <w:rPr>
          <w:lang w:val="es-ES"/>
        </w:rPr>
        <w:t xml:space="preserve"> </w:t>
      </w:r>
    </w:p>
    <w:p w:rsidR="001D6327" w:rsidRPr="00087A71" w:rsidRDefault="00087A71" w:rsidP="00747735">
      <w:pPr>
        <w:pStyle w:val="Standard"/>
        <w:spacing w:after="120"/>
        <w:jc w:val="both"/>
        <w:rPr>
          <w:lang w:val="pt-PT"/>
        </w:rPr>
      </w:pPr>
      <w:r>
        <w:rPr>
          <w:vertAlign w:val="superscript"/>
          <w:lang w:val="es-ES"/>
        </w:rPr>
        <w:t>2</w:t>
      </w:r>
      <w:r>
        <w:rPr>
          <w:lang w:val="es-ES"/>
        </w:rPr>
        <w:t xml:space="preserve"> Huelva: ciudad de Andalucía</w:t>
      </w:r>
    </w:p>
    <w:p w:rsidR="001D6327" w:rsidRPr="00087A71" w:rsidRDefault="00087A71" w:rsidP="00747735">
      <w:pPr>
        <w:pStyle w:val="Standard"/>
        <w:spacing w:after="120"/>
        <w:jc w:val="both"/>
        <w:rPr>
          <w:lang w:val="pt-PT"/>
        </w:rPr>
      </w:pPr>
      <w:r>
        <w:rPr>
          <w:vertAlign w:val="superscript"/>
          <w:lang w:val="es-ES"/>
        </w:rPr>
        <w:t>3</w:t>
      </w:r>
      <w:r>
        <w:rPr>
          <w:lang w:val="es-ES"/>
        </w:rPr>
        <w:t xml:space="preserve"> una cervecería: </w:t>
      </w:r>
      <w:r>
        <w:rPr>
          <w:i/>
          <w:lang w:val="es-ES"/>
        </w:rPr>
        <w:t xml:space="preserve">une </w:t>
      </w:r>
      <w:proofErr w:type="spellStart"/>
      <w:r>
        <w:rPr>
          <w:i/>
          <w:lang w:val="es-ES"/>
        </w:rPr>
        <w:t>brasserie</w:t>
      </w:r>
      <w:proofErr w:type="spellEnd"/>
    </w:p>
    <w:p w:rsidR="001D6327" w:rsidRDefault="00087A71" w:rsidP="00747735">
      <w:pPr>
        <w:pStyle w:val="Standard"/>
        <w:spacing w:after="120"/>
        <w:jc w:val="both"/>
      </w:pPr>
      <w:r>
        <w:rPr>
          <w:vertAlign w:val="superscript"/>
          <w:lang w:val="es-ES"/>
        </w:rPr>
        <w:t>4</w:t>
      </w:r>
      <w:r>
        <w:rPr>
          <w:lang w:val="es-ES"/>
        </w:rPr>
        <w:t xml:space="preserve"> una taberna: </w:t>
      </w:r>
      <w:r>
        <w:rPr>
          <w:i/>
          <w:lang w:val="es-ES"/>
        </w:rPr>
        <w:t>un bar</w:t>
      </w:r>
    </w:p>
    <w:sectPr w:rsidR="001D6327" w:rsidSect="00414A4E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27" w:rsidRDefault="001D6327" w:rsidP="001D6327">
      <w:r>
        <w:separator/>
      </w:r>
    </w:p>
  </w:endnote>
  <w:endnote w:type="continuationSeparator" w:id="0">
    <w:p w:rsidR="001D6327" w:rsidRDefault="001D6327" w:rsidP="001D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27" w:rsidRDefault="00087A71" w:rsidP="001D6327">
      <w:r w:rsidRPr="001D6327">
        <w:rPr>
          <w:color w:val="000000"/>
        </w:rPr>
        <w:separator/>
      </w:r>
    </w:p>
  </w:footnote>
  <w:footnote w:type="continuationSeparator" w:id="0">
    <w:p w:rsidR="001D6327" w:rsidRDefault="001D6327" w:rsidP="001D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327"/>
    <w:rsid w:val="00087A71"/>
    <w:rsid w:val="001D6327"/>
    <w:rsid w:val="00391496"/>
    <w:rsid w:val="00414A4E"/>
    <w:rsid w:val="00581C01"/>
    <w:rsid w:val="0074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32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6327"/>
    <w:pPr>
      <w:suppressAutoHyphens/>
    </w:pPr>
  </w:style>
  <w:style w:type="paragraph" w:customStyle="1" w:styleId="Heading">
    <w:name w:val="Heading"/>
    <w:basedOn w:val="Standard"/>
    <w:next w:val="Textbody"/>
    <w:rsid w:val="001D632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D6327"/>
    <w:pPr>
      <w:spacing w:after="120"/>
    </w:pPr>
  </w:style>
  <w:style w:type="paragraph" w:styleId="Liste">
    <w:name w:val="List"/>
    <w:basedOn w:val="Textbody"/>
    <w:rsid w:val="001D6327"/>
  </w:style>
  <w:style w:type="paragraph" w:customStyle="1" w:styleId="Caption">
    <w:name w:val="Caption"/>
    <w:basedOn w:val="Standard"/>
    <w:rsid w:val="001D63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6327"/>
    <w:pPr>
      <w:suppressLineNumbers/>
    </w:pPr>
  </w:style>
  <w:style w:type="character" w:styleId="Numrodeligne">
    <w:name w:val="line number"/>
    <w:basedOn w:val="Policepardfaut"/>
    <w:rsid w:val="001D63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Matières Bts</dc:creator>
  <cp:lastModifiedBy>bts</cp:lastModifiedBy>
  <cp:revision>4</cp:revision>
  <cp:lastPrinted>2013-02-15T10:01:00Z</cp:lastPrinted>
  <dcterms:created xsi:type="dcterms:W3CDTF">2013-02-15T09:42:00Z</dcterms:created>
  <dcterms:modified xsi:type="dcterms:W3CDTF">2013-02-15T10:01:00Z</dcterms:modified>
</cp:coreProperties>
</file>