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37" w:rsidRPr="00846937" w:rsidRDefault="00846937" w:rsidP="0073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709"/>
        <w:jc w:val="center"/>
        <w:rPr>
          <w:b/>
          <w:sz w:val="32"/>
          <w:szCs w:val="32"/>
          <w:lang w:val="es-ES"/>
        </w:rPr>
      </w:pPr>
      <w:r w:rsidRPr="00846937">
        <w:rPr>
          <w:b/>
          <w:sz w:val="32"/>
          <w:szCs w:val="32"/>
          <w:lang w:val="es-ES"/>
        </w:rPr>
        <w:t>BTS CGO 2015</w:t>
      </w:r>
    </w:p>
    <w:p w:rsidR="00846937" w:rsidRDefault="00FE131D" w:rsidP="0073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709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QUEDARSE EN LA OFICINA</w:t>
      </w:r>
      <w:r w:rsidR="00846937" w:rsidRPr="00846937">
        <w:rPr>
          <w:b/>
          <w:sz w:val="32"/>
          <w:szCs w:val="32"/>
          <w:lang w:val="es-ES"/>
        </w:rPr>
        <w:t xml:space="preserve"> NO ES PRODUCTIVO</w:t>
      </w:r>
    </w:p>
    <w:p w:rsidR="00846937" w:rsidRPr="00846937" w:rsidRDefault="00846937" w:rsidP="008469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firstLine="709"/>
        <w:jc w:val="right"/>
        <w:rPr>
          <w:lang w:val="es-ES"/>
        </w:rPr>
      </w:pPr>
      <w:proofErr w:type="spellStart"/>
      <w:r>
        <w:rPr>
          <w:lang w:val="es-ES"/>
        </w:rPr>
        <w:t>Texte</w:t>
      </w:r>
      <w:proofErr w:type="spellEnd"/>
      <w:r>
        <w:rPr>
          <w:lang w:val="es-ES"/>
        </w:rPr>
        <w:t xml:space="preserve"> n°</w:t>
      </w:r>
      <w:r w:rsidR="007311F6">
        <w:rPr>
          <w:lang w:val="es-ES"/>
        </w:rPr>
        <w:t>12</w:t>
      </w:r>
    </w:p>
    <w:p w:rsidR="001F5029" w:rsidRPr="00386FBF" w:rsidRDefault="00846937" w:rsidP="001F5029">
      <w:pPr>
        <w:pStyle w:val="NormalWeb"/>
        <w:shd w:val="clear" w:color="auto" w:fill="FFFFFF"/>
        <w:spacing w:after="120"/>
        <w:rPr>
          <w:lang w:val="es-ES"/>
        </w:rPr>
      </w:pPr>
      <w:r w:rsidRPr="00386FBF">
        <w:rPr>
          <w:i/>
          <w:lang w:val="es-ES"/>
        </w:rPr>
        <w:t xml:space="preserve">Elpais.com, </w:t>
      </w:r>
      <w:r w:rsidR="00132F07" w:rsidRPr="00386FBF">
        <w:rPr>
          <w:lang w:val="es-ES"/>
        </w:rPr>
        <w:t>17/02/2015</w:t>
      </w:r>
    </w:p>
    <w:p w:rsidR="001F5029" w:rsidRPr="00386FBF" w:rsidRDefault="001F5029" w:rsidP="001F5029">
      <w:pPr>
        <w:pStyle w:val="NormalWeb"/>
        <w:shd w:val="clear" w:color="auto" w:fill="FFFFFF"/>
        <w:spacing w:after="120"/>
        <w:ind w:firstLine="709"/>
        <w:jc w:val="both"/>
        <w:rPr>
          <w:lang w:val="es-ES"/>
        </w:rPr>
        <w:sectPr w:rsidR="001F5029" w:rsidRPr="00386FBF" w:rsidSect="001F502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46937" w:rsidRPr="00386FBF" w:rsidRDefault="00846937" w:rsidP="001F5029">
      <w:pPr>
        <w:pStyle w:val="NormalWeb"/>
        <w:shd w:val="clear" w:color="auto" w:fill="FFFFFF"/>
        <w:spacing w:after="120"/>
        <w:ind w:firstLine="709"/>
        <w:jc w:val="both"/>
        <w:rPr>
          <w:lang w:val="es-ES"/>
        </w:rPr>
      </w:pPr>
      <w:r w:rsidRPr="00386FBF">
        <w:rPr>
          <w:lang w:val="es-ES"/>
        </w:rPr>
        <w:lastRenderedPageBreak/>
        <w:t xml:space="preserve">En los países nórdicos a las 17.00 horas se apagan las luces de la oficina. Si alguno de los empleados sigue </w:t>
      </w:r>
      <w:r w:rsidR="007311F6" w:rsidRPr="00386FBF">
        <w:rPr>
          <w:lang w:val="es-ES"/>
        </w:rPr>
        <w:t>en la oficina</w:t>
      </w:r>
      <w:r w:rsidRPr="00386FBF">
        <w:rPr>
          <w:lang w:val="es-ES"/>
        </w:rPr>
        <w:t xml:space="preserve">, debe tener un </w:t>
      </w:r>
      <w:r w:rsidR="007311F6" w:rsidRPr="00386FBF">
        <w:rPr>
          <w:lang w:val="es-ES"/>
        </w:rPr>
        <w:t>buen motivo</w:t>
      </w:r>
      <w:r w:rsidRPr="00386FBF">
        <w:rPr>
          <w:lang w:val="es-ES"/>
        </w:rPr>
        <w:t xml:space="preserve">. La jornada laboral está programada para trabajar de forma intensiva y obtener a cambio un equilibrio entre la vida personal y la profesional. En España ya se han empezado a instaurar los horarios flexibles, que dan un margen de varias horas tanto en la entrada como en la salida, también funciona el trabajo a tiempo parcial o el </w:t>
      </w:r>
      <w:r w:rsidR="007311F6" w:rsidRPr="00386FBF">
        <w:rPr>
          <w:lang w:val="es-ES"/>
        </w:rPr>
        <w:t>teletrabajo</w:t>
      </w:r>
      <w:r w:rsidRPr="00386FBF">
        <w:rPr>
          <w:lang w:val="es-ES"/>
        </w:rPr>
        <w:t>. Pero a diferencia de lo que sucede en países como Noruega: pasar largas horas frente al ordenador está bien visto.</w:t>
      </w:r>
    </w:p>
    <w:p w:rsidR="00846937" w:rsidRPr="00386FBF" w:rsidRDefault="00846937" w:rsidP="001F5029">
      <w:pPr>
        <w:pStyle w:val="NormalWeb"/>
        <w:shd w:val="clear" w:color="auto" w:fill="FFFFFF"/>
        <w:spacing w:after="120"/>
        <w:ind w:firstLine="709"/>
        <w:jc w:val="both"/>
        <w:rPr>
          <w:lang w:val="es-ES"/>
        </w:rPr>
      </w:pPr>
      <w:r w:rsidRPr="00386FBF">
        <w:rPr>
          <w:lang w:val="es-ES"/>
        </w:rPr>
        <w:t>“Muchas empresas del IBEX 35</w:t>
      </w:r>
      <w:r w:rsidR="007311F6" w:rsidRPr="00386FBF">
        <w:rPr>
          <w:b/>
          <w:vertAlign w:val="superscript"/>
          <w:lang w:val="es-ES"/>
        </w:rPr>
        <w:t>1</w:t>
      </w:r>
      <w:r w:rsidRPr="00386FBF">
        <w:rPr>
          <w:lang w:val="es-ES"/>
        </w:rPr>
        <w:t xml:space="preserve"> tienen políticas de conciliación, pero no siempre se cumplen”, opina Esther Jiménez, investigadora del </w:t>
      </w:r>
      <w:hyperlink r:id="rId8" w:tgtFrame="_blank" w:history="1">
        <w:r w:rsidRPr="00386FBF">
          <w:rPr>
            <w:rStyle w:val="Lienhypertexte"/>
            <w:color w:val="auto"/>
            <w:lang w:val="es-ES"/>
          </w:rPr>
          <w:t xml:space="preserve">Centro Internacional Trabajo y Familia de IESE Business </w:t>
        </w:r>
        <w:proofErr w:type="spellStart"/>
        <w:r w:rsidRPr="00386FBF">
          <w:rPr>
            <w:rStyle w:val="Lienhypertexte"/>
            <w:color w:val="auto"/>
            <w:lang w:val="es-ES"/>
          </w:rPr>
          <w:t>School</w:t>
        </w:r>
        <w:proofErr w:type="spellEnd"/>
      </w:hyperlink>
      <w:r w:rsidRPr="00386FBF">
        <w:rPr>
          <w:lang w:val="es-ES"/>
        </w:rPr>
        <w:t>. Tras haber realizado un estudio en 23 países de África, Asia, Europa y América Latina con más de 30.000 personas, una de las conclusiones es que en una misma compañía unos departamentos f</w:t>
      </w:r>
      <w:r w:rsidR="00FE131D" w:rsidRPr="00386FBF">
        <w:rPr>
          <w:lang w:val="es-ES"/>
        </w:rPr>
        <w:t>avorecen</w:t>
      </w:r>
      <w:r w:rsidRPr="00386FBF">
        <w:rPr>
          <w:lang w:val="es-ES"/>
        </w:rPr>
        <w:t xml:space="preserve"> la conciliación y otros no; depende de los jefes y no del protocolo aprobado. “Se crean entornos contaminantes en los que los trabajadores sufren mayores niveles de estrés, tienen mayor intención de dejar la empresa y baja su productividad. Todo como respuesta a las exigencias de sus superiores”, señala Jiménez. Por el contrario, según esta investigación, el rendimiento se incrementa un 19% en entornos laborales que promueven la flexibilidad.</w:t>
      </w:r>
    </w:p>
    <w:p w:rsidR="00846937" w:rsidRPr="00386FBF" w:rsidRDefault="00846937" w:rsidP="001F5029">
      <w:pPr>
        <w:pStyle w:val="NormalWeb"/>
        <w:shd w:val="clear" w:color="auto" w:fill="FFFFFF"/>
        <w:spacing w:after="120"/>
        <w:ind w:firstLine="709"/>
        <w:jc w:val="both"/>
        <w:rPr>
          <w:lang w:val="es-ES"/>
        </w:rPr>
      </w:pPr>
      <w:r w:rsidRPr="00386FBF">
        <w:rPr>
          <w:lang w:val="es-ES"/>
        </w:rPr>
        <w:t>Uno de los retos en España es conseguir que las compañías implanten “horarios racionales”, que implican flexibilidad en el acceso y la salida, un máximo de 45 minutos para comer y que la jornada no finalice más tarde de las 17</w:t>
      </w:r>
      <w:r w:rsidR="00FE131D" w:rsidRPr="00386FBF">
        <w:rPr>
          <w:lang w:val="es-ES"/>
        </w:rPr>
        <w:t>.00</w:t>
      </w:r>
      <w:r w:rsidRPr="00386FBF">
        <w:rPr>
          <w:lang w:val="es-ES"/>
        </w:rPr>
        <w:t xml:space="preserve"> horas, defiende Ignacio </w:t>
      </w:r>
      <w:proofErr w:type="spellStart"/>
      <w:r w:rsidRPr="00386FBF">
        <w:rPr>
          <w:lang w:val="es-ES"/>
        </w:rPr>
        <w:t>Buqueras</w:t>
      </w:r>
      <w:proofErr w:type="spellEnd"/>
      <w:r w:rsidRPr="00386FBF">
        <w:rPr>
          <w:lang w:val="es-ES"/>
        </w:rPr>
        <w:t xml:space="preserve">, presidente de la </w:t>
      </w:r>
      <w:hyperlink r:id="rId9" w:tgtFrame="_blank" w:history="1">
        <w:r w:rsidRPr="00386FBF">
          <w:rPr>
            <w:rStyle w:val="Lienhypertexte"/>
            <w:color w:val="auto"/>
            <w:lang w:val="es-ES"/>
          </w:rPr>
          <w:t>Comisión Nacional para la Racionalización de los Horarios Españoles</w:t>
        </w:r>
      </w:hyperlink>
      <w:r w:rsidRPr="00386FBF">
        <w:rPr>
          <w:lang w:val="es-ES"/>
        </w:rPr>
        <w:t>. Estas medidas aumentan la productividad entre un 11 y un 15% y reducen considerablemente los gastos de las empresas (entre ellos el energético), según las estimaciones de este organismo</w:t>
      </w:r>
      <w:r w:rsidR="00FE131D" w:rsidRPr="00386FBF">
        <w:rPr>
          <w:lang w:val="es-ES"/>
        </w:rPr>
        <w:t>. “La</w:t>
      </w:r>
      <w:r w:rsidRPr="00386FBF">
        <w:rPr>
          <w:lang w:val="es-ES"/>
        </w:rPr>
        <w:t xml:space="preserve"> presen</w:t>
      </w:r>
      <w:r w:rsidR="00FE131D" w:rsidRPr="00386FBF">
        <w:rPr>
          <w:lang w:val="es-ES"/>
        </w:rPr>
        <w:t>cia física</w:t>
      </w:r>
      <w:r w:rsidRPr="00386FBF">
        <w:rPr>
          <w:lang w:val="es-ES"/>
        </w:rPr>
        <w:t xml:space="preserve"> </w:t>
      </w:r>
      <w:r w:rsidR="00FE131D" w:rsidRPr="00386FBF">
        <w:rPr>
          <w:lang w:val="es-ES"/>
        </w:rPr>
        <w:t>pertenece</w:t>
      </w:r>
      <w:r w:rsidRPr="00386FBF">
        <w:rPr>
          <w:lang w:val="es-ES"/>
        </w:rPr>
        <w:t xml:space="preserve"> a nuestra concepción del trabajo. Es un gran error y debería ser reemplazado por prácticas que promuevan la eficiencia”, destaca.</w:t>
      </w:r>
    </w:p>
    <w:p w:rsidR="001F5029" w:rsidRPr="00386FBF" w:rsidRDefault="001F5029" w:rsidP="007311F6">
      <w:pPr>
        <w:pStyle w:val="NormalWeb"/>
        <w:shd w:val="clear" w:color="auto" w:fill="FFFFFF"/>
        <w:spacing w:after="120"/>
        <w:jc w:val="both"/>
        <w:rPr>
          <w:lang w:val="es-ES"/>
        </w:rPr>
        <w:sectPr w:rsidR="001F5029" w:rsidRPr="00386FBF" w:rsidSect="001F5029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7311F6" w:rsidRPr="00386FBF" w:rsidRDefault="007311F6" w:rsidP="007311F6">
      <w:pPr>
        <w:pStyle w:val="NormalWeb"/>
        <w:shd w:val="clear" w:color="auto" w:fill="FFFFFF"/>
        <w:spacing w:after="120"/>
        <w:jc w:val="both"/>
        <w:rPr>
          <w:lang w:val="es-ES"/>
        </w:rPr>
      </w:pPr>
    </w:p>
    <w:p w:rsidR="007311F6" w:rsidRPr="00FE131D" w:rsidRDefault="007311F6" w:rsidP="007311F6">
      <w:pPr>
        <w:pStyle w:val="NormalWeb"/>
        <w:shd w:val="clear" w:color="auto" w:fill="FFFFFF"/>
        <w:spacing w:after="120"/>
        <w:jc w:val="both"/>
        <w:rPr>
          <w:b/>
        </w:rPr>
      </w:pPr>
      <w:r w:rsidRPr="00FE131D">
        <w:rPr>
          <w:b/>
        </w:rPr>
        <w:t>VOCABULARIO:</w:t>
      </w:r>
    </w:p>
    <w:p w:rsidR="007311F6" w:rsidRPr="007311F6" w:rsidRDefault="00386FBF" w:rsidP="00386FBF">
      <w:pPr>
        <w:pStyle w:val="NormalWeb"/>
        <w:shd w:val="clear" w:color="auto" w:fill="FFFFFF"/>
        <w:spacing w:after="120"/>
        <w:jc w:val="both"/>
      </w:pPr>
      <w:r>
        <w:t>1.</w:t>
      </w:r>
      <w:r w:rsidR="00E512CC"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r w:rsidR="007311F6" w:rsidRPr="007311F6">
        <w:t xml:space="preserve">IBEX 35: </w:t>
      </w:r>
      <w:r>
        <w:rPr>
          <w:i/>
        </w:rPr>
        <w:t>entreprises espagnoles cotées en bourse</w:t>
      </w:r>
    </w:p>
    <w:p w:rsidR="00816C7A" w:rsidRPr="007311F6" w:rsidRDefault="00816C7A" w:rsidP="00846937">
      <w:pPr>
        <w:spacing w:after="120" w:line="240" w:lineRule="auto"/>
        <w:ind w:firstLine="709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16C7A" w:rsidRPr="007311F6" w:rsidSect="001F502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F6" w:rsidRDefault="007311F6" w:rsidP="00846937">
      <w:pPr>
        <w:spacing w:after="0" w:line="240" w:lineRule="auto"/>
      </w:pPr>
      <w:r>
        <w:separator/>
      </w:r>
    </w:p>
  </w:endnote>
  <w:endnote w:type="continuationSeparator" w:id="0">
    <w:p w:rsidR="007311F6" w:rsidRDefault="007311F6" w:rsidP="008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F6" w:rsidRDefault="007311F6" w:rsidP="00846937">
      <w:pPr>
        <w:spacing w:after="0" w:line="240" w:lineRule="auto"/>
      </w:pPr>
      <w:r>
        <w:separator/>
      </w:r>
    </w:p>
  </w:footnote>
  <w:footnote w:type="continuationSeparator" w:id="0">
    <w:p w:rsidR="007311F6" w:rsidRDefault="007311F6" w:rsidP="008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F2E"/>
    <w:multiLevelType w:val="hybridMultilevel"/>
    <w:tmpl w:val="F82EC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37"/>
    <w:rsid w:val="00132F07"/>
    <w:rsid w:val="001648CF"/>
    <w:rsid w:val="001A7487"/>
    <w:rsid w:val="001F5029"/>
    <w:rsid w:val="002A08FE"/>
    <w:rsid w:val="00386FBF"/>
    <w:rsid w:val="007311F6"/>
    <w:rsid w:val="007807DD"/>
    <w:rsid w:val="00816C7A"/>
    <w:rsid w:val="00846937"/>
    <w:rsid w:val="009A3F14"/>
    <w:rsid w:val="00B53812"/>
    <w:rsid w:val="00DD6452"/>
    <w:rsid w:val="00E512CC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6937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8469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6937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937"/>
  </w:style>
  <w:style w:type="paragraph" w:styleId="Pieddepage">
    <w:name w:val="footer"/>
    <w:basedOn w:val="Normal"/>
    <w:link w:val="PieddepageCar"/>
    <w:uiPriority w:val="99"/>
    <w:unhideWhenUsed/>
    <w:rsid w:val="0084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937"/>
  </w:style>
  <w:style w:type="character" w:styleId="Numrodeligne">
    <w:name w:val="line number"/>
    <w:basedOn w:val="Policepardfaut"/>
    <w:uiPriority w:val="99"/>
    <w:semiHidden/>
    <w:unhideWhenUsed/>
    <w:rsid w:val="0013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6937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8469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6937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937"/>
  </w:style>
  <w:style w:type="paragraph" w:styleId="Pieddepage">
    <w:name w:val="footer"/>
    <w:basedOn w:val="Normal"/>
    <w:link w:val="PieddepageCar"/>
    <w:uiPriority w:val="99"/>
    <w:unhideWhenUsed/>
    <w:rsid w:val="0084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937"/>
  </w:style>
  <w:style w:type="character" w:styleId="Numrodeligne">
    <w:name w:val="line number"/>
    <w:basedOn w:val="Policepardfaut"/>
    <w:uiPriority w:val="99"/>
    <w:semiHidden/>
    <w:unhideWhenUsed/>
    <w:rsid w:val="00132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3416371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2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4019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e.edu/es/claustro-investigacion/centros-investigacion/icw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rariosenespana.es/index.php?module=inic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75C8-04D9-4C25-8CFA-50533BF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bts</cp:lastModifiedBy>
  <cp:revision>6</cp:revision>
  <cp:lastPrinted>2015-03-16T14:27:00Z</cp:lastPrinted>
  <dcterms:created xsi:type="dcterms:W3CDTF">2015-02-25T16:10:00Z</dcterms:created>
  <dcterms:modified xsi:type="dcterms:W3CDTF">2015-03-17T10:07:00Z</dcterms:modified>
</cp:coreProperties>
</file>