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14" w:rsidRPr="00BB08CA" w:rsidRDefault="00CB1B14" w:rsidP="008601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32"/>
          <w:lang w:val="es-ES"/>
        </w:rPr>
      </w:pPr>
      <w:r w:rsidRPr="00BB08CA">
        <w:rPr>
          <w:rFonts w:ascii="Times New Roman" w:eastAsia="Calibri" w:hAnsi="Times New Roman" w:cs="Times New Roman"/>
          <w:b/>
          <w:sz w:val="32"/>
          <w:szCs w:val="32"/>
          <w:lang w:val="es-ES"/>
        </w:rPr>
        <w:t>BTS CGO 2014</w:t>
      </w:r>
    </w:p>
    <w:p w:rsidR="00CB1B14" w:rsidRPr="00BB08CA" w:rsidRDefault="003E1BE6" w:rsidP="00BB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s-E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s-ES"/>
        </w:rPr>
        <w:t>IKEA EN EL CENTRO DE MADRID</w:t>
      </w:r>
    </w:p>
    <w:p w:rsidR="00CB1B14" w:rsidRPr="00BB0B7A" w:rsidRDefault="00CB1B14" w:rsidP="00BB0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s-ES"/>
        </w:rPr>
      </w:pPr>
      <w:proofErr w:type="spellStart"/>
      <w:r w:rsidRPr="00BB0B7A">
        <w:rPr>
          <w:rFonts w:ascii="Times New Roman" w:eastAsia="Calibri" w:hAnsi="Times New Roman" w:cs="Times New Roman"/>
          <w:sz w:val="24"/>
          <w:szCs w:val="24"/>
          <w:lang w:val="es-ES"/>
        </w:rPr>
        <w:t>Texte</w:t>
      </w:r>
      <w:proofErr w:type="spellEnd"/>
      <w:r w:rsidRPr="00BB0B7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n°</w:t>
      </w:r>
      <w:r w:rsidR="00BB08CA" w:rsidRPr="00BB0B7A">
        <w:rPr>
          <w:rFonts w:ascii="Times New Roman" w:eastAsia="Calibri" w:hAnsi="Times New Roman" w:cs="Times New Roman"/>
          <w:sz w:val="24"/>
          <w:szCs w:val="24"/>
          <w:lang w:val="es-ES"/>
        </w:rPr>
        <w:t>21</w:t>
      </w:r>
    </w:p>
    <w:p w:rsidR="00CB1B14" w:rsidRPr="00BB0B7A" w:rsidRDefault="00BB08CA" w:rsidP="00BB08C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BB0B7A">
        <w:rPr>
          <w:rFonts w:ascii="Times New Roman" w:eastAsia="Calibri" w:hAnsi="Times New Roman" w:cs="Times New Roman"/>
          <w:i/>
          <w:sz w:val="24"/>
          <w:szCs w:val="24"/>
          <w:lang w:val="es-ES"/>
        </w:rPr>
        <w:t>e</w:t>
      </w:r>
      <w:r w:rsidR="00CB1B14" w:rsidRPr="00BB0B7A">
        <w:rPr>
          <w:rFonts w:ascii="Times New Roman" w:eastAsia="Calibri" w:hAnsi="Times New Roman" w:cs="Times New Roman"/>
          <w:i/>
          <w:sz w:val="24"/>
          <w:szCs w:val="24"/>
          <w:lang w:val="es-ES"/>
        </w:rPr>
        <w:t>lpais.es</w:t>
      </w:r>
      <w:r w:rsidR="00017BA9" w:rsidRPr="00BB0B7A">
        <w:rPr>
          <w:rFonts w:ascii="Times New Roman" w:eastAsia="Calibri" w:hAnsi="Times New Roman" w:cs="Times New Roman"/>
          <w:sz w:val="24"/>
          <w:szCs w:val="24"/>
          <w:lang w:val="es-ES"/>
        </w:rPr>
        <w:t>, 18/02</w:t>
      </w:r>
      <w:r w:rsidR="00CB1B14" w:rsidRPr="00BB0B7A">
        <w:rPr>
          <w:rFonts w:ascii="Times New Roman" w:eastAsia="Calibri" w:hAnsi="Times New Roman" w:cs="Times New Roman"/>
          <w:sz w:val="24"/>
          <w:szCs w:val="24"/>
          <w:lang w:val="es-ES"/>
        </w:rPr>
        <w:t>/2014</w:t>
      </w:r>
    </w:p>
    <w:p w:rsidR="00860103" w:rsidRDefault="00860103" w:rsidP="00BB08CA">
      <w:pPr>
        <w:shd w:val="clear" w:color="auto" w:fill="FFFFFF"/>
        <w:spacing w:after="120" w:line="240" w:lineRule="auto"/>
        <w:ind w:firstLine="708"/>
        <w:jc w:val="both"/>
        <w:sectPr w:rsidR="00860103" w:rsidSect="0086010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017BA9" w:rsidRPr="00017BA9" w:rsidRDefault="00DF40F9" w:rsidP="00BB08CA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hyperlink r:id="rId4" w:history="1">
        <w:proofErr w:type="spellStart"/>
        <w:r w:rsidR="00017BA9" w:rsidRPr="00017BA9">
          <w:rPr>
            <w:rFonts w:ascii="Times New Roman" w:eastAsia="Times New Roman" w:hAnsi="Times New Roman" w:cs="Times New Roman"/>
            <w:sz w:val="24"/>
            <w:szCs w:val="24"/>
            <w:lang w:val="es-ES" w:eastAsia="fr-FR"/>
          </w:rPr>
          <w:t>Ikea</w:t>
        </w:r>
        <w:proofErr w:type="spellEnd"/>
      </w:hyperlink>
      <w:r w:rsidR="00017BA9" w:rsidRPr="00017B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especializada en menaje</w:t>
      </w:r>
      <w:r w:rsidR="00BB0B7A" w:rsidRPr="005626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" w:eastAsia="fr-FR"/>
        </w:rPr>
        <w:t>1</w:t>
      </w:r>
      <w:r w:rsidR="00017BA9" w:rsidRPr="00017B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decoración y muebles, estudia abrir tiendas en el centro d</w:t>
      </w:r>
      <w:r w:rsidR="00BB0B7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 Madrid capital que sirvan de “</w:t>
      </w:r>
      <w:r w:rsidR="00017BA9" w:rsidRPr="00017B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escaparate</w:t>
      </w:r>
      <w:r w:rsidR="00BB0B7A" w:rsidRPr="005626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" w:eastAsia="fr-FR"/>
        </w:rPr>
        <w:t>2</w:t>
      </w:r>
      <w:r w:rsidR="00BB0B7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”</w:t>
      </w:r>
      <w:r w:rsidR="00017BA9" w:rsidRPr="00017B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sus productos para que los consumidores puedan probarlos antes de acercarse a uno de sus grandes almacenes para comprarlos. Se trataría de acercar a las zonas más transitadas y comerciales de l</w:t>
      </w:r>
      <w:r w:rsidR="00BB0B7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a ciudad los productos de </w:t>
      </w:r>
      <w:proofErr w:type="spellStart"/>
      <w:r w:rsidR="00BB0B7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Ikea</w:t>
      </w:r>
      <w:proofErr w:type="spellEnd"/>
      <w:r w:rsidR="00BB0B7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“</w:t>
      </w:r>
      <w:r w:rsidR="00017BA9" w:rsidRPr="00017B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de forma temporal, según campañas y como herramienta</w:t>
      </w:r>
      <w:r w:rsidR="00BB0B7A" w:rsidRPr="005626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" w:eastAsia="fr-FR"/>
        </w:rPr>
        <w:t>3</w:t>
      </w:r>
      <w:r w:rsidR="00017BA9" w:rsidRPr="00017B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marketing, nunca con la idea</w:t>
      </w:r>
      <w:r w:rsidR="00BB0B7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venderlos allí directamente”</w:t>
      </w:r>
      <w:r w:rsidR="00017BA9" w:rsidRPr="00017B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ha explicado este martes el director de Comunicación y Sostenibilidad de </w:t>
      </w:r>
      <w:proofErr w:type="spellStart"/>
      <w:r w:rsidR="00017BA9" w:rsidRPr="00017B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Ikea</w:t>
      </w:r>
      <w:proofErr w:type="spellEnd"/>
      <w:r w:rsidR="00017BA9" w:rsidRPr="00017B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España, Arturo García.</w:t>
      </w:r>
    </w:p>
    <w:p w:rsidR="00017BA9" w:rsidRPr="00017BA9" w:rsidRDefault="003E1BE6" w:rsidP="00BB08CA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bookmarkStart w:id="1" w:name="sumario_1"/>
      <w:bookmarkEnd w:id="1"/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“</w:t>
      </w:r>
      <w:r w:rsidR="00017BA9" w:rsidRPr="00017B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Se trataría de dejar al consumidor tocar el producto para que luego se acerque a su tienda de referencia a finalizar la compra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”</w:t>
      </w:r>
      <w:r w:rsidR="00017BA9" w:rsidRPr="00017B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, añadió García, que insistió en que no </w:t>
      </w:r>
      <w:r w:rsidR="00BB0B7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piensan </w:t>
      </w:r>
      <w:r w:rsidR="00017BA9" w:rsidRPr="00017B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abrir establecimientos en el centro de las ciudades y que el objetivo es seguir abriendo en España grandes superficies comerciales (unos 30.000 metros cuadrados). El objetivo de esta iniciativa, pionera a nivel mundial dentro del grupo, sería el de generar tráfico hacia sus establecimientos </w:t>
      </w:r>
      <w:r w:rsidR="00BB0B7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situados</w:t>
      </w: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a las afueras de Madrid.</w:t>
      </w:r>
      <w:r w:rsidR="00017BA9" w:rsidRPr="00017B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García ha insistido en que esto no conllevaría</w:t>
      </w:r>
      <w:r w:rsidR="00BB0B7A" w:rsidRPr="005626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s-ES" w:eastAsia="fr-FR"/>
        </w:rPr>
        <w:t>4</w:t>
      </w:r>
      <w:r w:rsidR="00017BA9" w:rsidRPr="00017B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un cambio en el modelo de negocio.</w:t>
      </w:r>
    </w:p>
    <w:p w:rsidR="00017BA9" w:rsidRPr="00017BA9" w:rsidRDefault="00017BA9" w:rsidP="00BB08CA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17B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En el actual contexto, marcado por la crisis y la caída del consumo, se ha pedido a las tiendas que propongan iniciativas para animar las ventas. Entre esas ideas destaca la de los escaparates urbanos, explicó García. En las tiendas, </w:t>
      </w:r>
      <w:proofErr w:type="spellStart"/>
      <w:r w:rsidRPr="00017B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Ikea</w:t>
      </w:r>
      <w:proofErr w:type="spellEnd"/>
      <w:r w:rsidRPr="00017B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, además de productos vende ideas de decoración, inspiración, y eso no tien</w:t>
      </w:r>
      <w:r w:rsidR="00BB0B7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 cabida en un establecimiento “urbano”</w:t>
      </w:r>
      <w:r w:rsidRPr="00017B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de pequeñas dimensiones, apuntó el directivo.</w:t>
      </w:r>
    </w:p>
    <w:p w:rsidR="00017BA9" w:rsidRDefault="00017BA9" w:rsidP="00BB08CA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 w:rsidRPr="00017B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Respecto a la venta a través de Internet, aseguró que </w:t>
      </w:r>
      <w:proofErr w:type="spellStart"/>
      <w:r w:rsidR="00BB0B7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Ikea</w:t>
      </w:r>
      <w:proofErr w:type="spellEnd"/>
      <w:r w:rsidR="00BB0B7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tiene intención de vender “</w:t>
      </w:r>
      <w:proofErr w:type="spellStart"/>
      <w:r w:rsidR="00BB0B7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on</w:t>
      </w:r>
      <w:proofErr w:type="spellEnd"/>
      <w:r w:rsidR="00BB0B7A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line”</w:t>
      </w:r>
      <w:r w:rsidRPr="00017B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en 2 o 3 años y </w:t>
      </w:r>
      <w:r w:rsidR="008601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explicó</w:t>
      </w:r>
      <w:r w:rsidRPr="00017B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el retraso de la compañía en sumarse al comercio electrónico </w:t>
      </w:r>
      <w:r w:rsidR="008601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por</w:t>
      </w:r>
      <w:r w:rsidRPr="00017B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las complicaciones que conlleva adaptar al mercado virtual la maquinaria logística de una empresa basada en p</w:t>
      </w:r>
      <w:r w:rsidR="008601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recios bajos porque el usuario “se lo lleva y lo monta”</w:t>
      </w:r>
      <w:r w:rsidRPr="00017BA9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</w:t>
      </w:r>
    </w:p>
    <w:p w:rsidR="00860103" w:rsidRDefault="00860103" w:rsidP="008601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sectPr w:rsidR="00860103" w:rsidSect="00860103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860103" w:rsidRDefault="00860103" w:rsidP="008601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</w:p>
    <w:p w:rsidR="00017BA9" w:rsidRDefault="00860103" w:rsidP="008601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fr-FR"/>
        </w:rPr>
        <w:t>VOCABULARIO:</w:t>
      </w:r>
    </w:p>
    <w:p w:rsidR="00860103" w:rsidRDefault="005626FD" w:rsidP="008601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1</w:t>
      </w:r>
      <w:r w:rsidR="003E1BE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</w:t>
      </w:r>
      <w:r w:rsidR="008601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menaje: </w:t>
      </w:r>
      <w:proofErr w:type="spellStart"/>
      <w:r w:rsidR="00860103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mobilier</w:t>
      </w:r>
      <w:proofErr w:type="spellEnd"/>
    </w:p>
    <w:p w:rsidR="00860103" w:rsidRDefault="005626FD" w:rsidP="008601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2</w:t>
      </w:r>
      <w:r w:rsidR="003E1BE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</w:t>
      </w:r>
      <w:r w:rsidR="008601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el escaparate: </w:t>
      </w:r>
      <w:r w:rsidR="00860103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 xml:space="preserve">la </w:t>
      </w:r>
      <w:proofErr w:type="spellStart"/>
      <w:r w:rsidR="00860103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vitrine</w:t>
      </w:r>
      <w:proofErr w:type="spellEnd"/>
    </w:p>
    <w:p w:rsidR="00860103" w:rsidRDefault="005626FD" w:rsidP="008601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3</w:t>
      </w:r>
      <w:r w:rsidR="003E1BE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</w:t>
      </w:r>
      <w:r w:rsidR="008601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la herramienta: </w:t>
      </w:r>
      <w:proofErr w:type="spellStart"/>
      <w:r w:rsidR="00860103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l’outil</w:t>
      </w:r>
      <w:proofErr w:type="spellEnd"/>
    </w:p>
    <w:p w:rsidR="00860103" w:rsidRPr="00860103" w:rsidRDefault="005626FD" w:rsidP="008601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4</w:t>
      </w:r>
      <w:r w:rsidR="003E1BE6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>.</w:t>
      </w:r>
      <w:r w:rsidR="00860103">
        <w:rPr>
          <w:rFonts w:ascii="Times New Roman" w:eastAsia="Times New Roman" w:hAnsi="Times New Roman" w:cs="Times New Roman"/>
          <w:sz w:val="24"/>
          <w:szCs w:val="24"/>
          <w:lang w:val="es-ES" w:eastAsia="fr-FR"/>
        </w:rPr>
        <w:t xml:space="preserve"> conllevar: </w:t>
      </w:r>
      <w:proofErr w:type="spellStart"/>
      <w:r w:rsidR="00860103">
        <w:rPr>
          <w:rFonts w:ascii="Times New Roman" w:eastAsia="Times New Roman" w:hAnsi="Times New Roman" w:cs="Times New Roman"/>
          <w:i/>
          <w:sz w:val="24"/>
          <w:szCs w:val="24"/>
          <w:lang w:val="es-ES" w:eastAsia="fr-FR"/>
        </w:rPr>
        <w:t>entraîner</w:t>
      </w:r>
      <w:proofErr w:type="spellEnd"/>
    </w:p>
    <w:sectPr w:rsidR="00860103" w:rsidRPr="00860103" w:rsidSect="00860103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B14"/>
    <w:rsid w:val="00017BA9"/>
    <w:rsid w:val="00156ED0"/>
    <w:rsid w:val="0029262A"/>
    <w:rsid w:val="003B64F5"/>
    <w:rsid w:val="003E1BE6"/>
    <w:rsid w:val="00473635"/>
    <w:rsid w:val="005626FD"/>
    <w:rsid w:val="00604662"/>
    <w:rsid w:val="00860103"/>
    <w:rsid w:val="00AE5BC3"/>
    <w:rsid w:val="00BB08CA"/>
    <w:rsid w:val="00BB0B7A"/>
    <w:rsid w:val="00C83F37"/>
    <w:rsid w:val="00CB1B14"/>
    <w:rsid w:val="00D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017BA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6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60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017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pais.com/tag/ikea/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renaud</dc:creator>
  <cp:lastModifiedBy>bts</cp:lastModifiedBy>
  <cp:revision>9</cp:revision>
  <cp:lastPrinted>2014-03-11T09:18:00Z</cp:lastPrinted>
  <dcterms:created xsi:type="dcterms:W3CDTF">2014-03-06T17:33:00Z</dcterms:created>
  <dcterms:modified xsi:type="dcterms:W3CDTF">2014-03-11T10:29:00Z</dcterms:modified>
</cp:coreProperties>
</file>