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DD" w:rsidRPr="00FC7C63" w:rsidRDefault="004D4073" w:rsidP="00FC7C63">
      <w:pPr>
        <w:pStyle w:val="Standard"/>
        <w:jc w:val="both"/>
        <w:rPr>
          <w:lang w:val="es-ES_tradn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-158116</wp:posOffset>
                </wp:positionH>
                <wp:positionV relativeFrom="paragraph">
                  <wp:posOffset>-2752724</wp:posOffset>
                </wp:positionV>
                <wp:extent cx="6099175" cy="1123950"/>
                <wp:effectExtent l="0" t="0" r="158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EDD" w:rsidRDefault="00286EDD"/>
                          <w:p w:rsidR="00286EDD" w:rsidRPr="007F37D5" w:rsidRDefault="004D40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F37D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BTS NRC </w:t>
                            </w:r>
                            <w:r w:rsidRPr="007F37D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ab/>
                              <w:t>2014</w:t>
                            </w:r>
                          </w:p>
                          <w:p w:rsidR="00286EDD" w:rsidRPr="007F37D5" w:rsidRDefault="00286E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286EDD" w:rsidRPr="007F37D5" w:rsidRDefault="004D4073" w:rsidP="00FC7C63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F37D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El móvil se va de tiendas  </w:t>
                            </w:r>
                          </w:p>
                          <w:p w:rsidR="00FC7C63" w:rsidRPr="007F37D5" w:rsidRDefault="00FC7C63" w:rsidP="00FC7C63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F37D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                                                                          Texto n°8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2.45pt;margin-top:-216.75pt;width:480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" filled="f">
                <v:textbox inset="0,0,0,0">
                  <w:txbxContent>
                    <w:p w:rsidR="00286EDD" w:rsidRDefault="00286EDD"/>
                    <w:p w:rsidR="00286EDD" w:rsidRPr="007F37D5" w:rsidRDefault="004D4073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7F37D5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BTS NRC </w:t>
                      </w:r>
                      <w:r w:rsidRPr="007F37D5">
                        <w:rPr>
                          <w:b/>
                          <w:sz w:val="28"/>
                          <w:szCs w:val="28"/>
                          <w:lang w:val="es-ES_tradnl"/>
                        </w:rPr>
                        <w:tab/>
                        <w:t>2014</w:t>
                      </w:r>
                    </w:p>
                    <w:p w:rsidR="00286EDD" w:rsidRPr="007F37D5" w:rsidRDefault="00286ED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  <w:p w:rsidR="00286EDD" w:rsidRPr="007F37D5" w:rsidRDefault="004D4073" w:rsidP="00FC7C63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7F37D5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El móvil se va de tiendas  </w:t>
                      </w:r>
                    </w:p>
                    <w:p w:rsidR="00FC7C63" w:rsidRPr="007F37D5" w:rsidRDefault="00FC7C63" w:rsidP="00FC7C63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7F37D5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                                                                           Texto n°8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50040</wp:posOffset>
                </wp:positionH>
                <wp:positionV relativeFrom="paragraph">
                  <wp:posOffset>-666000</wp:posOffset>
                </wp:positionV>
                <wp:extent cx="5153400" cy="219240"/>
                <wp:effectExtent l="0" t="0" r="9150" b="93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40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6EDD" w:rsidRDefault="004D4073">
                            <w:proofErr w:type="spellStart"/>
                            <w:r w:rsidRPr="007F37D5">
                              <w:rPr>
                                <w:b/>
                              </w:rPr>
                              <w:t>Ramón</w:t>
                            </w:r>
                            <w:proofErr w:type="spellEnd"/>
                            <w:r w:rsidRPr="007F37D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F37D5">
                              <w:rPr>
                                <w:b/>
                              </w:rPr>
                              <w:t>Muñoz</w:t>
                            </w:r>
                            <w:proofErr w:type="spellEnd"/>
                            <w:r>
                              <w:t xml:space="preserve">- </w:t>
                            </w:r>
                            <w:r w:rsidRPr="007F37D5">
                              <w:rPr>
                                <w:i/>
                              </w:rPr>
                              <w:t>05/01/2014</w:t>
                            </w:r>
                            <w:r>
                              <w:t xml:space="preserve"> – </w:t>
                            </w:r>
                            <w:r w:rsidRPr="007F37D5">
                              <w:rPr>
                                <w:b/>
                              </w:rPr>
                              <w:t>www.elpais.es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2" o:spid="_x0000_s1027" type="#_x0000_t202" style="position:absolute;left:0;text-align:left;margin-left:3.95pt;margin-top:-52.45pt;width:405.8pt;height:17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" filled="f" stroked="f">
                <v:textbox inset="0,0,0,0">
                  <w:txbxContent>
                    <w:p w:rsidR="00286EDD" w:rsidRDefault="004D4073">
                      <w:r w:rsidRPr="007F37D5">
                        <w:rPr>
                          <w:b/>
                        </w:rPr>
                        <w:t>Ramón Muñoz</w:t>
                      </w:r>
                      <w:r>
                        <w:t xml:space="preserve">- </w:t>
                      </w:r>
                      <w:r w:rsidRPr="007F37D5">
                        <w:rPr>
                          <w:i/>
                        </w:rPr>
                        <w:t>05/01/2014</w:t>
                      </w:r>
                      <w:r>
                        <w:t xml:space="preserve"> – </w:t>
                      </w:r>
                      <w:r w:rsidRPr="007F37D5">
                        <w:rPr>
                          <w:b/>
                        </w:rPr>
                        <w:t>www.elpais.es</w:t>
                      </w:r>
                    </w:p>
                  </w:txbxContent>
                </v:textbox>
              </v:shape>
            </w:pict>
          </mc:Fallback>
        </mc:AlternateContent>
      </w:r>
      <w:r w:rsidRPr="00FC7C63">
        <w:rPr>
          <w:lang w:val="es-ES_tradnl"/>
        </w:rPr>
        <w:t xml:space="preserve">El comercio electrónico como el comercio minorista general, que acumula tres años de caída, ha sufrido el </w:t>
      </w:r>
      <w:r w:rsidRPr="007F37D5">
        <w:rPr>
          <w:b/>
          <w:lang w:val="es-ES_tradnl"/>
        </w:rPr>
        <w:t>zarpazo</w:t>
      </w:r>
      <w:r>
        <w:rPr>
          <w:rStyle w:val="Appelnotedebasdep"/>
        </w:rPr>
        <w:footnoteReference w:id="1"/>
      </w:r>
      <w:r w:rsidRPr="00FC7C63">
        <w:rPr>
          <w:lang w:val="es-ES_tradnl"/>
        </w:rPr>
        <w:t xml:space="preserve"> de la crisis. Aunque las ventas hayan aumentado por el incremento del número de compradores, el gasto medio por internauta lleva dos años a la baja. Ha pasado de 831 euros anuales en 2010 a 816 euros en 2012. Pero en ese descenso hay una sonora excepción: las compras por el móvil, el denominado </w:t>
      </w:r>
      <w:proofErr w:type="spellStart"/>
      <w:r w:rsidRPr="00FC7C63">
        <w:rPr>
          <w:lang w:val="es-ES_tradnl"/>
        </w:rPr>
        <w:t>mCommerce</w:t>
      </w:r>
      <w:proofErr w:type="spellEnd"/>
      <w:r w:rsidRPr="00FC7C63">
        <w:rPr>
          <w:lang w:val="es-ES_tradnl"/>
        </w:rPr>
        <w:t xml:space="preserve">, cuyo crecimiento es exponencial, </w:t>
      </w:r>
      <w:r w:rsidRPr="007F37D5">
        <w:rPr>
          <w:b/>
          <w:lang w:val="es-ES_tradnl"/>
        </w:rPr>
        <w:t>enseñoreándose</w:t>
      </w:r>
      <w:r>
        <w:rPr>
          <w:rStyle w:val="Appelnotedebasdep"/>
        </w:rPr>
        <w:footnoteReference w:id="2"/>
      </w:r>
      <w:r w:rsidR="009636AA">
        <w:rPr>
          <w:lang w:val="es-ES_tradnl"/>
        </w:rPr>
        <w:t xml:space="preserve"> del </w:t>
      </w:r>
      <w:bookmarkStart w:id="0" w:name="_GoBack"/>
      <w:bookmarkEnd w:id="0"/>
      <w:r w:rsidR="009636AA">
        <w:rPr>
          <w:lang w:val="es-ES_tradnl"/>
        </w:rPr>
        <w:t>comercio online.</w:t>
      </w:r>
    </w:p>
    <w:p w:rsidR="00286EDD" w:rsidRPr="00FC7C63" w:rsidRDefault="004D4073" w:rsidP="009636AA">
      <w:pPr>
        <w:pStyle w:val="Standard"/>
        <w:spacing w:before="100" w:beforeAutospacing="1" w:after="360"/>
        <w:jc w:val="both"/>
        <w:rPr>
          <w:lang w:val="es-ES_tradnl"/>
        </w:rPr>
      </w:pPr>
      <w:r w:rsidRPr="009636AA">
        <w:rPr>
          <w:b/>
          <w:lang w:val="es-ES_tradnl"/>
        </w:rPr>
        <w:t>Los hábitos están cambiando. La extensión masiva de los teléfonos inteligentes (</w:t>
      </w:r>
      <w:proofErr w:type="spellStart"/>
      <w:r w:rsidRPr="009636AA">
        <w:rPr>
          <w:b/>
          <w:lang w:val="es-ES_tradnl"/>
        </w:rPr>
        <w:t>smartphones</w:t>
      </w:r>
      <w:proofErr w:type="spellEnd"/>
      <w:r w:rsidRPr="009636AA">
        <w:rPr>
          <w:b/>
          <w:lang w:val="es-ES_tradnl"/>
        </w:rPr>
        <w:t>) —un</w:t>
      </w:r>
      <w:r w:rsidRPr="00FC7C63">
        <w:rPr>
          <w:lang w:val="es-ES_tradnl"/>
        </w:rPr>
        <w:t xml:space="preserve"> 63% de los españoles tienen uno— ha </w:t>
      </w:r>
      <w:r w:rsidRPr="007F37D5">
        <w:rPr>
          <w:b/>
          <w:lang w:val="es-ES_tradnl"/>
        </w:rPr>
        <w:t>disparado</w:t>
      </w:r>
      <w:r>
        <w:rPr>
          <w:rStyle w:val="Appelnotedebasdep"/>
        </w:rPr>
        <w:footnoteReference w:id="3"/>
      </w:r>
      <w:r w:rsidRPr="00FC7C63">
        <w:rPr>
          <w:lang w:val="es-ES_tradnl"/>
        </w:rPr>
        <w:t xml:space="preserve"> su uso como instrumento de compra. Y</w:t>
      </w:r>
      <w:r w:rsidR="00FC7C63">
        <w:rPr>
          <w:lang w:val="es-ES_tradnl"/>
        </w:rPr>
        <w:t xml:space="preserve"> lo mismo, </w:t>
      </w:r>
      <w:r w:rsidRPr="00FC7C63">
        <w:rPr>
          <w:lang w:val="es-ES_tradnl"/>
        </w:rPr>
        <w:t xml:space="preserve">ha sucedido con las tabletas, de las que ya disponen el 23% de la población (también englobadas en la categoría </w:t>
      </w:r>
      <w:proofErr w:type="spellStart"/>
      <w:r w:rsidRPr="00FC7C63">
        <w:rPr>
          <w:lang w:val="es-ES_tradnl"/>
        </w:rPr>
        <w:t>mCommerce</w:t>
      </w:r>
      <w:proofErr w:type="spellEnd"/>
      <w:r w:rsidRPr="00FC7C63">
        <w:rPr>
          <w:lang w:val="es-ES_tradnl"/>
        </w:rPr>
        <w:t>). Los compradores por el móvil / tableta han pasado de representar el 9% del total de comercio online en 2011 a un 13,8% en 2012. En total, fueron 2,1 millones de usuarios en 2012, un 15% más que el año anterior, según el Observatorio Nacional de las Telecomunicaciones y la Sociedad de la Información (</w:t>
      </w:r>
      <w:proofErr w:type="spellStart"/>
      <w:r w:rsidRPr="00FC7C63">
        <w:rPr>
          <w:lang w:val="es-ES_tradnl"/>
        </w:rPr>
        <w:t>Ontsi</w:t>
      </w:r>
      <w:proofErr w:type="spellEnd"/>
      <w:r w:rsidRPr="00FC7C63">
        <w:rPr>
          <w:lang w:val="es-ES_tradnl"/>
        </w:rPr>
        <w:t>).</w:t>
      </w:r>
    </w:p>
    <w:p w:rsidR="00286EDD" w:rsidRPr="00FC7C63" w:rsidRDefault="004D4073" w:rsidP="009636AA">
      <w:pPr>
        <w:pStyle w:val="Standard"/>
        <w:spacing w:before="100" w:beforeAutospacing="1" w:after="360"/>
        <w:jc w:val="both"/>
        <w:rPr>
          <w:lang w:val="es-ES_tradnl"/>
        </w:rPr>
      </w:pPr>
      <w:r w:rsidRPr="00FC7C63">
        <w:rPr>
          <w:lang w:val="es-ES_tradnl"/>
        </w:rPr>
        <w:t xml:space="preserve">El usuario del </w:t>
      </w:r>
      <w:proofErr w:type="spellStart"/>
      <w:r w:rsidRPr="00FC7C63">
        <w:rPr>
          <w:lang w:val="es-ES_tradnl"/>
        </w:rPr>
        <w:t>smartphone</w:t>
      </w:r>
      <w:proofErr w:type="spellEnd"/>
      <w:r w:rsidRPr="00FC7C63">
        <w:rPr>
          <w:lang w:val="es-ES_tradnl"/>
        </w:rPr>
        <w:t xml:space="preserve"> es el comprador online más compulsivo aunque aún hay reticencias a su uso como instrumento para una transacción. Esta es una de las conclusiones del primer congreso sobre </w:t>
      </w:r>
      <w:proofErr w:type="spellStart"/>
      <w:r w:rsidRPr="00FC7C63">
        <w:rPr>
          <w:lang w:val="es-ES_tradnl"/>
        </w:rPr>
        <w:t>mCommerce</w:t>
      </w:r>
      <w:proofErr w:type="spellEnd"/>
      <w:r w:rsidRPr="00FC7C63">
        <w:rPr>
          <w:lang w:val="es-ES_tradnl"/>
        </w:rPr>
        <w:t xml:space="preserve"> que se celebró en noviembre en Madrid, y que ha puesto de manifiesto las </w:t>
      </w:r>
      <w:r w:rsidRPr="007F37D5">
        <w:rPr>
          <w:b/>
          <w:lang w:val="es-ES_tradnl"/>
        </w:rPr>
        <w:t>trabas</w:t>
      </w:r>
      <w:r>
        <w:rPr>
          <w:rStyle w:val="Appelnotedebasdep"/>
        </w:rPr>
        <w:footnoteReference w:id="4"/>
      </w:r>
      <w:r w:rsidRPr="00FC7C63">
        <w:rPr>
          <w:lang w:val="es-ES_tradnl"/>
        </w:rPr>
        <w:t xml:space="preserve"> que existen para su </w:t>
      </w:r>
      <w:r w:rsidR="00FC7C63" w:rsidRPr="00FC7C63">
        <w:rPr>
          <w:lang w:val="es-ES_tradnl"/>
        </w:rPr>
        <w:t>desa</w:t>
      </w:r>
      <w:r w:rsidR="00FC7C63">
        <w:rPr>
          <w:lang w:val="es-ES_tradnl"/>
        </w:rPr>
        <w:t>rrollo.</w:t>
      </w:r>
      <w:r w:rsidR="00FC7C63" w:rsidRPr="00FC7C63">
        <w:rPr>
          <w:lang w:val="es-ES_tradnl"/>
        </w:rPr>
        <w:t xml:space="preserve"> «La</w:t>
      </w:r>
      <w:r w:rsidRPr="00FC7C63">
        <w:rPr>
          <w:lang w:val="es-ES_tradnl"/>
        </w:rPr>
        <w:t xml:space="preserve"> transacciones finaliz</w:t>
      </w:r>
      <w:r w:rsidR="00FC7C63">
        <w:rPr>
          <w:lang w:val="es-ES_tradnl"/>
        </w:rPr>
        <w:t>adas en el móvil han crecido un</w:t>
      </w:r>
      <w:r w:rsidRPr="00FC7C63">
        <w:rPr>
          <w:lang w:val="es-ES_tradnl"/>
        </w:rPr>
        <w:t>70% desde 201</w:t>
      </w:r>
      <w:r w:rsidR="00FC7C63">
        <w:rPr>
          <w:lang w:val="es-ES_tradnl"/>
        </w:rPr>
        <w:t xml:space="preserve">1 y hay 14 millones de españoles </w:t>
      </w:r>
      <w:r w:rsidRPr="00FC7C63">
        <w:rPr>
          <w:lang w:val="es-ES_tradnl"/>
        </w:rPr>
        <w:t xml:space="preserve"> que ya han comprado con el móvil</w:t>
      </w:r>
      <w:r w:rsidR="00FC7C63">
        <w:rPr>
          <w:lang w:val="es-ES_tradnl"/>
        </w:rPr>
        <w:t xml:space="preserve"> alguna vez”</w:t>
      </w:r>
      <w:r w:rsidRPr="00FC7C63">
        <w:rPr>
          <w:lang w:val="es-ES_tradnl"/>
        </w:rPr>
        <w:t xml:space="preserve">, señala Bárbara </w:t>
      </w:r>
      <w:proofErr w:type="spellStart"/>
      <w:r w:rsidRPr="00FC7C63">
        <w:rPr>
          <w:lang w:val="es-ES_tradnl"/>
        </w:rPr>
        <w:t>Ozores</w:t>
      </w:r>
      <w:proofErr w:type="spellEnd"/>
      <w:r w:rsidRPr="00FC7C63">
        <w:rPr>
          <w:lang w:val="es-ES_tradnl"/>
        </w:rPr>
        <w:t xml:space="preserve">, responsable de industria de Google </w:t>
      </w:r>
      <w:proofErr w:type="spellStart"/>
      <w:r w:rsidRPr="00FC7C63">
        <w:rPr>
          <w:lang w:val="es-ES_tradnl"/>
        </w:rPr>
        <w:t>Spain</w:t>
      </w:r>
      <w:proofErr w:type="spellEnd"/>
      <w:r w:rsidRPr="00FC7C63">
        <w:rPr>
          <w:lang w:val="es-ES_tradnl"/>
        </w:rPr>
        <w:t>.</w:t>
      </w:r>
    </w:p>
    <w:p w:rsidR="00286EDD" w:rsidRPr="00FC7C63" w:rsidRDefault="004D4073" w:rsidP="00FC7C63">
      <w:pPr>
        <w:pStyle w:val="Standard"/>
        <w:jc w:val="both"/>
        <w:rPr>
          <w:lang w:val="es-ES_tradnl"/>
        </w:rPr>
      </w:pPr>
      <w:r w:rsidRPr="00FC7C63">
        <w:rPr>
          <w:lang w:val="es-ES_tradnl"/>
        </w:rPr>
        <w:t xml:space="preserve">Un estudio de la empresa del buscador señala que el 58% de los españoles que disponen de un </w:t>
      </w:r>
      <w:proofErr w:type="spellStart"/>
      <w:r w:rsidRPr="00FC7C63">
        <w:rPr>
          <w:lang w:val="es-ES_tradnl"/>
        </w:rPr>
        <w:t>smartphone</w:t>
      </w:r>
      <w:proofErr w:type="spellEnd"/>
      <w:r w:rsidRPr="00FC7C63">
        <w:rPr>
          <w:lang w:val="es-ES_tradnl"/>
        </w:rPr>
        <w:t xml:space="preserve"> lo utiliza en el proceso de compra.</w:t>
      </w:r>
    </w:p>
    <w:sectPr w:rsidR="00286EDD" w:rsidRPr="00FC7C63" w:rsidSect="009636AA">
      <w:pgSz w:w="11906" w:h="16838"/>
      <w:pgMar w:top="4785" w:right="1134" w:bottom="1134" w:left="1134" w:header="720" w:footer="720" w:gutter="0"/>
      <w:lnNumType w:countBy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2B" w:rsidRDefault="004F752B">
      <w:r>
        <w:separator/>
      </w:r>
    </w:p>
  </w:endnote>
  <w:endnote w:type="continuationSeparator" w:id="0">
    <w:p w:rsidR="004F752B" w:rsidRDefault="004F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2B" w:rsidRDefault="004F752B">
      <w:r>
        <w:rPr>
          <w:color w:val="000000"/>
        </w:rPr>
        <w:separator/>
      </w:r>
    </w:p>
  </w:footnote>
  <w:footnote w:type="continuationSeparator" w:id="0">
    <w:p w:rsidR="004F752B" w:rsidRDefault="004F752B">
      <w:r>
        <w:continuationSeparator/>
      </w:r>
    </w:p>
  </w:footnote>
  <w:footnote w:id="1">
    <w:p w:rsidR="00286EDD" w:rsidRPr="00FC7C63" w:rsidRDefault="004D4073">
      <w:pPr>
        <w:pStyle w:val="Footnote"/>
        <w:rPr>
          <w:lang w:val="es-ES_tradnl"/>
        </w:rPr>
      </w:pPr>
      <w:r>
        <w:rPr>
          <w:rStyle w:val="Appelnotedebasdep"/>
        </w:rPr>
        <w:footnoteRef/>
      </w:r>
      <w:r w:rsidRPr="00FC7C63">
        <w:rPr>
          <w:lang w:val="es-ES_tradnl"/>
        </w:rPr>
        <w:t>Un zarpazo :</w:t>
      </w:r>
      <w:r w:rsidRPr="00FC7C63">
        <w:rPr>
          <w:i/>
          <w:iCs/>
          <w:lang w:val="es-ES_tradnl"/>
        </w:rPr>
        <w:t xml:space="preserve"> </w:t>
      </w:r>
      <w:proofErr w:type="spellStart"/>
      <w:r w:rsidRPr="00FC7C63">
        <w:rPr>
          <w:i/>
          <w:iCs/>
          <w:lang w:val="es-ES_tradnl"/>
        </w:rPr>
        <w:t>ici</w:t>
      </w:r>
      <w:proofErr w:type="spellEnd"/>
      <w:r w:rsidRPr="00FC7C63">
        <w:rPr>
          <w:i/>
          <w:iCs/>
          <w:lang w:val="es-ES_tradnl"/>
        </w:rPr>
        <w:t>,</w:t>
      </w:r>
      <w:r w:rsidRPr="00FC7C63">
        <w:rPr>
          <w:lang w:val="es-ES_tradnl"/>
        </w:rPr>
        <w:t xml:space="preserve"> </w:t>
      </w:r>
      <w:r w:rsidRPr="00FC7C63">
        <w:rPr>
          <w:i/>
          <w:iCs/>
          <w:lang w:val="es-ES_tradnl"/>
        </w:rPr>
        <w:t xml:space="preserve">la </w:t>
      </w:r>
      <w:proofErr w:type="spellStart"/>
      <w:r w:rsidRPr="00FC7C63">
        <w:rPr>
          <w:i/>
          <w:iCs/>
          <w:lang w:val="es-ES_tradnl"/>
        </w:rPr>
        <w:t>tragédie</w:t>
      </w:r>
      <w:proofErr w:type="spellEnd"/>
    </w:p>
  </w:footnote>
  <w:footnote w:id="2">
    <w:p w:rsidR="00286EDD" w:rsidRPr="00FC7C63" w:rsidRDefault="004D4073">
      <w:pPr>
        <w:pStyle w:val="Footnote"/>
        <w:rPr>
          <w:lang w:val="es-ES_tradnl"/>
        </w:rPr>
      </w:pPr>
      <w:r>
        <w:rPr>
          <w:rStyle w:val="Appelnotedebasdep"/>
        </w:rPr>
        <w:footnoteRef/>
      </w:r>
      <w:r w:rsidRPr="00FC7C63">
        <w:rPr>
          <w:lang w:val="es-ES_tradnl"/>
        </w:rPr>
        <w:t>Enseñoreándose = dominando</w:t>
      </w:r>
    </w:p>
  </w:footnote>
  <w:footnote w:id="3">
    <w:p w:rsidR="00286EDD" w:rsidRPr="00FC7C63" w:rsidRDefault="004D4073">
      <w:pPr>
        <w:pStyle w:val="Footnote"/>
        <w:rPr>
          <w:lang w:val="es-ES_tradnl"/>
        </w:rPr>
      </w:pPr>
      <w:r>
        <w:rPr>
          <w:rStyle w:val="Appelnotedebasdep"/>
        </w:rPr>
        <w:footnoteRef/>
      </w:r>
      <w:r w:rsidRPr="00FC7C63">
        <w:rPr>
          <w:lang w:val="es-ES_tradnl"/>
        </w:rPr>
        <w:t>Ha disparado :</w:t>
      </w:r>
      <w:r w:rsidRPr="00FC7C63">
        <w:rPr>
          <w:i/>
          <w:iCs/>
          <w:lang w:val="es-ES_tradnl"/>
        </w:rPr>
        <w:t xml:space="preserve"> a </w:t>
      </w:r>
      <w:proofErr w:type="spellStart"/>
      <w:r w:rsidRPr="00FC7C63">
        <w:rPr>
          <w:i/>
          <w:iCs/>
          <w:lang w:val="es-ES_tradnl"/>
        </w:rPr>
        <w:t>fait</w:t>
      </w:r>
      <w:proofErr w:type="spellEnd"/>
      <w:r w:rsidRPr="00FC7C63">
        <w:rPr>
          <w:i/>
          <w:iCs/>
          <w:lang w:val="es-ES_tradnl"/>
        </w:rPr>
        <w:t xml:space="preserve"> </w:t>
      </w:r>
      <w:proofErr w:type="spellStart"/>
      <w:r w:rsidRPr="00FC7C63">
        <w:rPr>
          <w:i/>
          <w:iCs/>
          <w:lang w:val="es-ES_tradnl"/>
        </w:rPr>
        <w:t>monter</w:t>
      </w:r>
      <w:proofErr w:type="spellEnd"/>
      <w:r w:rsidRPr="00FC7C63">
        <w:rPr>
          <w:i/>
          <w:iCs/>
          <w:lang w:val="es-ES_tradnl"/>
        </w:rPr>
        <w:t xml:space="preserve"> en </w:t>
      </w:r>
      <w:proofErr w:type="spellStart"/>
      <w:r w:rsidRPr="00FC7C63">
        <w:rPr>
          <w:i/>
          <w:iCs/>
          <w:lang w:val="es-ES_tradnl"/>
        </w:rPr>
        <w:t>flèche</w:t>
      </w:r>
      <w:proofErr w:type="spellEnd"/>
    </w:p>
  </w:footnote>
  <w:footnote w:id="4">
    <w:p w:rsidR="00286EDD" w:rsidRDefault="004D4073">
      <w:pPr>
        <w:pStyle w:val="Footnote"/>
      </w:pPr>
      <w:r>
        <w:rPr>
          <w:rStyle w:val="Appelnotedebasdep"/>
        </w:rPr>
        <w:footnoteRef/>
      </w:r>
      <w:r>
        <w:t xml:space="preserve">Las </w:t>
      </w:r>
      <w:proofErr w:type="spellStart"/>
      <w:r>
        <w:t>trabas</w:t>
      </w:r>
      <w:proofErr w:type="spellEnd"/>
      <w:r>
        <w:t xml:space="preserve"> : </w:t>
      </w:r>
      <w:r>
        <w:rPr>
          <w:i/>
          <w:iCs/>
        </w:rPr>
        <w:t>les entraves</w:t>
      </w:r>
      <w:r w:rsidR="00FC7C63">
        <w:rPr>
          <w:i/>
          <w:iCs/>
        </w:rPr>
        <w:t>, les freins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DD"/>
    <w:rsid w:val="001E2F97"/>
    <w:rsid w:val="00286EDD"/>
    <w:rsid w:val="002D5F60"/>
    <w:rsid w:val="004D4073"/>
    <w:rsid w:val="004F752B"/>
    <w:rsid w:val="00643952"/>
    <w:rsid w:val="007F37D5"/>
    <w:rsid w:val="009636AA"/>
    <w:rsid w:val="00F01EA3"/>
    <w:rsid w:val="00FC10AE"/>
    <w:rsid w:val="00F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FC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FC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3</cp:revision>
  <dcterms:created xsi:type="dcterms:W3CDTF">2014-02-24T07:40:00Z</dcterms:created>
  <dcterms:modified xsi:type="dcterms:W3CDTF">2014-02-27T14:51:00Z</dcterms:modified>
</cp:coreProperties>
</file>