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16" w:rsidRPr="003F1482" w:rsidRDefault="00533D16" w:rsidP="00533D16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_tradnl" w:eastAsia="fr-FR"/>
        </w:rPr>
      </w:pPr>
      <w:r w:rsidRPr="003F1482">
        <w:rPr>
          <w:rFonts w:ascii="Times New Roman" w:eastAsia="Times New Roman" w:hAnsi="Times New Roman" w:cs="Times New Roman"/>
          <w:b/>
          <w:sz w:val="28"/>
          <w:szCs w:val="28"/>
          <w:lang w:val="es-ES_tradnl" w:eastAsia="fr-FR"/>
        </w:rPr>
        <w:t>BTS NRC 2014</w:t>
      </w:r>
    </w:p>
    <w:p w:rsidR="00533D16" w:rsidRPr="003F1482" w:rsidRDefault="00533D16" w:rsidP="00533D16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_tradnl" w:eastAsia="fr-FR"/>
        </w:rPr>
      </w:pPr>
      <w:r w:rsidRPr="003F1482">
        <w:rPr>
          <w:rFonts w:ascii="Times New Roman" w:eastAsia="Times New Roman" w:hAnsi="Times New Roman" w:cs="Times New Roman"/>
          <w:b/>
          <w:sz w:val="28"/>
          <w:szCs w:val="28"/>
          <w:lang w:val="es-ES_tradnl" w:eastAsia="fr-FR"/>
        </w:rPr>
        <w:t>El negocio del turismo de negocios</w:t>
      </w:r>
    </w:p>
    <w:p w:rsidR="0005311C" w:rsidRPr="003F1482" w:rsidRDefault="0005311C" w:rsidP="003F1482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s-ES_tradnl" w:eastAsia="fr-FR"/>
        </w:rPr>
      </w:pPr>
      <w:r w:rsidRPr="003F1482">
        <w:rPr>
          <w:rFonts w:ascii="Times New Roman" w:eastAsia="Times New Roman" w:hAnsi="Times New Roman" w:cs="Times New Roman"/>
          <w:b/>
          <w:sz w:val="28"/>
          <w:szCs w:val="28"/>
          <w:lang w:val="es-ES_tradnl" w:eastAsia="fr-FR"/>
        </w:rPr>
        <w:t xml:space="preserve">                                     Texto n°2</w:t>
      </w:r>
    </w:p>
    <w:p w:rsidR="00533D16" w:rsidRPr="003F1482" w:rsidRDefault="00533D16" w:rsidP="00533D16">
      <w:pPr>
        <w:suppressLineNumber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</w:pPr>
      <w:r w:rsidRPr="003F1482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fr-FR"/>
        </w:rPr>
        <w:t>EL PAÍS</w:t>
      </w:r>
      <w:r w:rsidRPr="003F1482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 xml:space="preserve">, </w:t>
      </w:r>
      <w:r w:rsidRPr="003F1482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27/01/2014</w:t>
      </w:r>
    </w:p>
    <w:p w:rsidR="00533D16" w:rsidRPr="003F1482" w:rsidRDefault="00533D16" w:rsidP="00533D16">
      <w:pPr>
        <w:suppressLineNumber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</w:pPr>
    </w:p>
    <w:p w:rsidR="00533D16" w:rsidRPr="003F1482" w:rsidRDefault="00533D16" w:rsidP="00533D16">
      <w:pPr>
        <w:suppressLineNumber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</w:pPr>
    </w:p>
    <w:p w:rsidR="00573EB4" w:rsidRPr="0005311C" w:rsidRDefault="00573EB4" w:rsidP="0005311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05311C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Hombre extranjero. Médico o profesional de las nuevas tecnologías. Ent</w:t>
      </w:r>
      <w:r w:rsidR="0005311C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re 30 y 50 años</w:t>
      </w:r>
      <w:r w:rsidRPr="0005311C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. Y con una acreditación colgada del cuello. El número de personas con ese perfil se ha duplicado en los últimos 20 años en Barcelona. Es el prototipo de</w:t>
      </w:r>
      <w:r w:rsidR="005E4B58" w:rsidRPr="0005311C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 congresista. F</w:t>
      </w:r>
      <w:r w:rsidRPr="0005311C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ueron más de tres millones en </w:t>
      </w:r>
      <w:r w:rsidR="005E4B58" w:rsidRPr="0005311C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2012</w:t>
      </w:r>
      <w:r w:rsidRPr="0005311C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. </w:t>
      </w:r>
      <w:r w:rsidR="005E4B58" w:rsidRPr="0005311C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Gracias a ellos Cataluña logra</w:t>
      </w:r>
      <w:r w:rsidRPr="0005311C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 superar en 2013 los 14.000 millones de</w:t>
      </w:r>
      <w:r w:rsidR="005E4B58" w:rsidRPr="0005311C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 euros de ingresos</w:t>
      </w:r>
      <w:r w:rsidRPr="0005311C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.</w:t>
      </w:r>
    </w:p>
    <w:p w:rsidR="000551F0" w:rsidRPr="0005311C" w:rsidRDefault="00573EB4" w:rsidP="0005311C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5311C">
        <w:rPr>
          <w:rFonts w:ascii="Times New Roman" w:hAnsi="Times New Roman" w:cs="Times New Roman"/>
          <w:sz w:val="24"/>
          <w:szCs w:val="24"/>
          <w:lang w:val="es-ES_tradnl"/>
        </w:rPr>
        <w:t xml:space="preserve">Congresos de especialidades médicas, convenciones de empresas, grandes salones de </w:t>
      </w:r>
      <w:r w:rsidR="00012D87" w:rsidRPr="0005311C">
        <w:rPr>
          <w:rFonts w:ascii="Times New Roman" w:hAnsi="Times New Roman" w:cs="Times New Roman"/>
          <w:sz w:val="24"/>
          <w:szCs w:val="24"/>
          <w:lang w:val="es-ES_tradnl"/>
        </w:rPr>
        <w:t>repercusión</w:t>
      </w:r>
      <w:r w:rsidRPr="0005311C">
        <w:rPr>
          <w:rFonts w:ascii="Times New Roman" w:hAnsi="Times New Roman" w:cs="Times New Roman"/>
          <w:sz w:val="24"/>
          <w:szCs w:val="24"/>
          <w:lang w:val="es-ES_tradnl"/>
        </w:rPr>
        <w:t xml:space="preserve"> mundial como el Mobile </w:t>
      </w:r>
      <w:proofErr w:type="spellStart"/>
      <w:r w:rsidRPr="0005311C">
        <w:rPr>
          <w:rFonts w:ascii="Times New Roman" w:hAnsi="Times New Roman" w:cs="Times New Roman"/>
          <w:sz w:val="24"/>
          <w:szCs w:val="24"/>
          <w:lang w:val="es-ES_tradnl"/>
        </w:rPr>
        <w:t>World</w:t>
      </w:r>
      <w:proofErr w:type="spellEnd"/>
      <w:r w:rsidRPr="0005311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5311C">
        <w:rPr>
          <w:rFonts w:ascii="Times New Roman" w:hAnsi="Times New Roman" w:cs="Times New Roman"/>
          <w:sz w:val="24"/>
          <w:szCs w:val="24"/>
          <w:lang w:val="es-ES_tradnl"/>
        </w:rPr>
        <w:t>Congress</w:t>
      </w:r>
      <w:proofErr w:type="spellEnd"/>
      <w:r w:rsidRPr="0005311C">
        <w:rPr>
          <w:rFonts w:ascii="Times New Roman" w:hAnsi="Times New Roman" w:cs="Times New Roman"/>
          <w:sz w:val="24"/>
          <w:szCs w:val="24"/>
          <w:lang w:val="es-ES_tradnl"/>
        </w:rPr>
        <w:t xml:space="preserve"> (MWC)... Barcelona lleva cinco años situándose entre las cinco ciudades de todo el mundo con más éxito. Y lucha por la primera posición contra ciudades como Viena y París.</w:t>
      </w:r>
    </w:p>
    <w:p w:rsidR="00573EB4" w:rsidRPr="0005311C" w:rsidRDefault="00573EB4" w:rsidP="0005311C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5311C">
        <w:rPr>
          <w:rFonts w:ascii="Times New Roman" w:hAnsi="Times New Roman" w:cs="Times New Roman"/>
          <w:sz w:val="24"/>
          <w:szCs w:val="24"/>
          <w:lang w:val="es-ES_tradnl"/>
        </w:rPr>
        <w:t>Lo cierto es que el turismo vacacional ha crecido más que</w:t>
      </w:r>
      <w:r w:rsidR="0005311C">
        <w:rPr>
          <w:rFonts w:ascii="Times New Roman" w:hAnsi="Times New Roman" w:cs="Times New Roman"/>
          <w:sz w:val="24"/>
          <w:szCs w:val="24"/>
          <w:lang w:val="es-ES_tradnl"/>
        </w:rPr>
        <w:t xml:space="preserve"> el turismo de congresos, pero </w:t>
      </w:r>
      <w:r w:rsidRPr="0005311C">
        <w:rPr>
          <w:rFonts w:ascii="Times New Roman" w:hAnsi="Times New Roman" w:cs="Times New Roman"/>
          <w:sz w:val="24"/>
          <w:szCs w:val="24"/>
          <w:lang w:val="es-ES_tradnl"/>
        </w:rPr>
        <w:t>el turista de reuniones gasta mucho más, y además es una pers</w:t>
      </w:r>
      <w:r w:rsidR="0005311C">
        <w:rPr>
          <w:rFonts w:ascii="Times New Roman" w:hAnsi="Times New Roman" w:cs="Times New Roman"/>
          <w:sz w:val="24"/>
          <w:szCs w:val="24"/>
          <w:lang w:val="es-ES_tradnl"/>
        </w:rPr>
        <w:t>ona que va a volver a la ciudad.</w:t>
      </w:r>
      <w:r w:rsidRPr="0005311C">
        <w:rPr>
          <w:rFonts w:ascii="Times New Roman" w:hAnsi="Times New Roman" w:cs="Times New Roman"/>
          <w:sz w:val="24"/>
          <w:szCs w:val="24"/>
          <w:lang w:val="es-ES_tradnl"/>
        </w:rPr>
        <w:t xml:space="preserve"> Un turista de reuniones se gasta 145 euros diarios en hotel y otros 99 eur</w:t>
      </w:r>
      <w:r w:rsidR="0005311C">
        <w:rPr>
          <w:rFonts w:ascii="Times New Roman" w:hAnsi="Times New Roman" w:cs="Times New Roman"/>
          <w:sz w:val="24"/>
          <w:szCs w:val="24"/>
          <w:lang w:val="es-ES_tradnl"/>
        </w:rPr>
        <w:t>os diarios en gastos personales</w:t>
      </w:r>
      <w:r w:rsidRPr="0005311C">
        <w:rPr>
          <w:rFonts w:ascii="Times New Roman" w:hAnsi="Times New Roman" w:cs="Times New Roman"/>
          <w:sz w:val="24"/>
          <w:szCs w:val="24"/>
          <w:lang w:val="es-ES_tradnl"/>
        </w:rPr>
        <w:t>, desde comidas a transportes, compras u ocio. A eso se deben añadir otros 512 euros de inscripción en el congreso en el que participe y otros 526 euros en el viaje.</w:t>
      </w:r>
    </w:p>
    <w:p w:rsidR="0005311C" w:rsidRDefault="00573EB4" w:rsidP="0005311C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5311C">
        <w:rPr>
          <w:rFonts w:ascii="Times New Roman" w:hAnsi="Times New Roman" w:cs="Times New Roman"/>
          <w:sz w:val="24"/>
          <w:szCs w:val="24"/>
          <w:lang w:val="es-ES_tradnl"/>
        </w:rPr>
        <w:t>“El número de hoteles de cuatro estrellas crece y aú</w:t>
      </w:r>
      <w:r w:rsidR="005E4B58" w:rsidRPr="0005311C">
        <w:rPr>
          <w:rFonts w:ascii="Times New Roman" w:hAnsi="Times New Roman" w:cs="Times New Roman"/>
          <w:sz w:val="24"/>
          <w:szCs w:val="24"/>
          <w:lang w:val="es-ES_tradnl"/>
        </w:rPr>
        <w:t>n habrá más necesidad. H</w:t>
      </w:r>
      <w:r w:rsidRPr="0005311C">
        <w:rPr>
          <w:rFonts w:ascii="Times New Roman" w:hAnsi="Times New Roman" w:cs="Times New Roman"/>
          <w:sz w:val="24"/>
          <w:szCs w:val="24"/>
          <w:lang w:val="es-ES_tradnl"/>
        </w:rPr>
        <w:t>ay una buena infraestructura, tenemos buenos profesionales que trabajan en eventos y a los congresos les sale rentable venir a Barcelona: está demostrado que el número de asistentes crece cuando se organiz</w:t>
      </w:r>
      <w:r w:rsidR="00533D16" w:rsidRPr="0005311C">
        <w:rPr>
          <w:rFonts w:ascii="Times New Roman" w:hAnsi="Times New Roman" w:cs="Times New Roman"/>
          <w:sz w:val="24"/>
          <w:szCs w:val="24"/>
          <w:lang w:val="es-ES_tradnl"/>
        </w:rPr>
        <w:t>an aquí”. También</w:t>
      </w:r>
      <w:r w:rsidRPr="0005311C">
        <w:rPr>
          <w:rFonts w:ascii="Times New Roman" w:hAnsi="Times New Roman" w:cs="Times New Roman"/>
          <w:sz w:val="24"/>
          <w:szCs w:val="24"/>
          <w:lang w:val="es-ES_tradnl"/>
        </w:rPr>
        <w:t xml:space="preserve"> el nivel de conexiones aéreas de Barcelona</w:t>
      </w:r>
      <w:r w:rsidR="00533D16" w:rsidRPr="0005311C">
        <w:rPr>
          <w:rFonts w:ascii="Times New Roman" w:hAnsi="Times New Roman" w:cs="Times New Roman"/>
          <w:sz w:val="24"/>
          <w:szCs w:val="24"/>
          <w:lang w:val="es-ES_tradnl"/>
        </w:rPr>
        <w:t xml:space="preserve"> es correcto</w:t>
      </w:r>
      <w:r w:rsidRPr="0005311C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573EB4" w:rsidRPr="0005311C" w:rsidRDefault="0005311C" w:rsidP="0005311C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Sin embargo,</w:t>
      </w:r>
      <w:r w:rsidR="00573EB4" w:rsidRPr="0005311C">
        <w:rPr>
          <w:rFonts w:ascii="Times New Roman" w:hAnsi="Times New Roman" w:cs="Times New Roman"/>
          <w:sz w:val="24"/>
          <w:szCs w:val="24"/>
          <w:lang w:val="es-ES_tradnl"/>
        </w:rPr>
        <w:t xml:space="preserve"> existe otro factor: las tarifas no son tan altas como en otras ciudades. Los presidentes de los congresos valoran con un 4,5 sobre 5 los eventos organizados en Barcelona y un 88% responden sí a la pregunta "¿Estaría usted dispuesto a volver a organizar el congreso en Barcelona?". “Por eso nos mante</w:t>
      </w:r>
      <w:r>
        <w:rPr>
          <w:rFonts w:ascii="Times New Roman" w:hAnsi="Times New Roman" w:cs="Times New Roman"/>
          <w:sz w:val="24"/>
          <w:szCs w:val="24"/>
          <w:lang w:val="es-ES_tradnl"/>
        </w:rPr>
        <w:t>nemos líderes”</w:t>
      </w:r>
      <w:r w:rsidR="00573EB4" w:rsidRPr="0005311C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573EB4" w:rsidRPr="0005311C" w:rsidRDefault="00026653" w:rsidP="0005311C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“</w:t>
      </w:r>
      <w:bookmarkStart w:id="0" w:name="_GoBack"/>
      <w:bookmarkEnd w:id="0"/>
      <w:r w:rsidR="005E4B58" w:rsidRPr="0005311C">
        <w:rPr>
          <w:rFonts w:ascii="Times New Roman" w:hAnsi="Times New Roman" w:cs="Times New Roman"/>
          <w:sz w:val="24"/>
          <w:szCs w:val="24"/>
          <w:lang w:val="es-ES_tradnl"/>
        </w:rPr>
        <w:t>Ya</w:t>
      </w:r>
      <w:r w:rsidR="00573EB4" w:rsidRPr="0005311C">
        <w:rPr>
          <w:rFonts w:ascii="Times New Roman" w:hAnsi="Times New Roman" w:cs="Times New Roman"/>
          <w:sz w:val="24"/>
          <w:szCs w:val="24"/>
          <w:lang w:val="es-ES_tradnl"/>
        </w:rPr>
        <w:t xml:space="preserve"> trabajamos para los años 2018 y 2019”, añade el director de expansión de </w:t>
      </w:r>
      <w:proofErr w:type="spellStart"/>
      <w:r w:rsidR="00573EB4" w:rsidRPr="0005311C">
        <w:rPr>
          <w:rFonts w:ascii="Times New Roman" w:hAnsi="Times New Roman" w:cs="Times New Roman"/>
          <w:sz w:val="24"/>
          <w:szCs w:val="24"/>
          <w:lang w:val="es-ES_tradnl"/>
        </w:rPr>
        <w:t>Fira</w:t>
      </w:r>
      <w:proofErr w:type="spellEnd"/>
      <w:r w:rsidR="00573EB4" w:rsidRPr="0005311C">
        <w:rPr>
          <w:rFonts w:ascii="Times New Roman" w:hAnsi="Times New Roman" w:cs="Times New Roman"/>
          <w:sz w:val="24"/>
          <w:szCs w:val="24"/>
          <w:lang w:val="es-ES_tradnl"/>
        </w:rPr>
        <w:t xml:space="preserve"> de Barcelona, Pere </w:t>
      </w:r>
      <w:proofErr w:type="spellStart"/>
      <w:r w:rsidR="00573EB4" w:rsidRPr="0005311C">
        <w:rPr>
          <w:rFonts w:ascii="Times New Roman" w:hAnsi="Times New Roman" w:cs="Times New Roman"/>
          <w:sz w:val="24"/>
          <w:szCs w:val="24"/>
          <w:lang w:val="es-ES_tradnl"/>
        </w:rPr>
        <w:t>Camprubí</w:t>
      </w:r>
      <w:proofErr w:type="spellEnd"/>
      <w:r w:rsidR="00573EB4" w:rsidRPr="0005311C">
        <w:rPr>
          <w:rFonts w:ascii="Times New Roman" w:hAnsi="Times New Roman" w:cs="Times New Roman"/>
          <w:sz w:val="24"/>
          <w:szCs w:val="24"/>
          <w:lang w:val="es-ES_tradnl"/>
        </w:rPr>
        <w:t>, quien señala otro de los éxitos de Barcelona: “Fuimos antes que nadie a buscar al exterior salones internacionales”.</w:t>
      </w:r>
    </w:p>
    <w:p w:rsidR="00573EB4" w:rsidRPr="0005311C" w:rsidRDefault="00573EB4" w:rsidP="00573EB4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573EB4" w:rsidRPr="0005311C" w:rsidSect="00C037FB">
      <w:pgSz w:w="11906" w:h="16838"/>
      <w:pgMar w:top="1417" w:right="1417" w:bottom="1417" w:left="1417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DF"/>
    <w:rsid w:val="00006351"/>
    <w:rsid w:val="00010D37"/>
    <w:rsid w:val="00012D87"/>
    <w:rsid w:val="000161A5"/>
    <w:rsid w:val="000168B7"/>
    <w:rsid w:val="00025CC4"/>
    <w:rsid w:val="00026653"/>
    <w:rsid w:val="000270F8"/>
    <w:rsid w:val="000373DD"/>
    <w:rsid w:val="000420DF"/>
    <w:rsid w:val="00042323"/>
    <w:rsid w:val="00051CCF"/>
    <w:rsid w:val="0005311C"/>
    <w:rsid w:val="00053DFA"/>
    <w:rsid w:val="00054FA0"/>
    <w:rsid w:val="000551F0"/>
    <w:rsid w:val="00057965"/>
    <w:rsid w:val="0006577B"/>
    <w:rsid w:val="00066D5D"/>
    <w:rsid w:val="00074023"/>
    <w:rsid w:val="0007451D"/>
    <w:rsid w:val="00080E26"/>
    <w:rsid w:val="0008414A"/>
    <w:rsid w:val="00087D68"/>
    <w:rsid w:val="0009264B"/>
    <w:rsid w:val="000A4BD0"/>
    <w:rsid w:val="000A56CB"/>
    <w:rsid w:val="000B3A5E"/>
    <w:rsid w:val="000B4568"/>
    <w:rsid w:val="000B7366"/>
    <w:rsid w:val="000C2E72"/>
    <w:rsid w:val="000D1A26"/>
    <w:rsid w:val="000D48B0"/>
    <w:rsid w:val="000E14E2"/>
    <w:rsid w:val="000E2A03"/>
    <w:rsid w:val="000E4B01"/>
    <w:rsid w:val="000F06FD"/>
    <w:rsid w:val="00104808"/>
    <w:rsid w:val="00104EDB"/>
    <w:rsid w:val="00114406"/>
    <w:rsid w:val="0011764B"/>
    <w:rsid w:val="00117A46"/>
    <w:rsid w:val="001231CC"/>
    <w:rsid w:val="00126BA5"/>
    <w:rsid w:val="001276EE"/>
    <w:rsid w:val="00130EDE"/>
    <w:rsid w:val="00132B96"/>
    <w:rsid w:val="00133A1F"/>
    <w:rsid w:val="00136813"/>
    <w:rsid w:val="00136842"/>
    <w:rsid w:val="00141E73"/>
    <w:rsid w:val="001532B3"/>
    <w:rsid w:val="00157E27"/>
    <w:rsid w:val="001675A4"/>
    <w:rsid w:val="00170988"/>
    <w:rsid w:val="00170A04"/>
    <w:rsid w:val="001728C0"/>
    <w:rsid w:val="00176B22"/>
    <w:rsid w:val="001771F6"/>
    <w:rsid w:val="00180F2A"/>
    <w:rsid w:val="00181B0C"/>
    <w:rsid w:val="0018579A"/>
    <w:rsid w:val="001875C7"/>
    <w:rsid w:val="00187C64"/>
    <w:rsid w:val="00195076"/>
    <w:rsid w:val="001954CD"/>
    <w:rsid w:val="001A1D5A"/>
    <w:rsid w:val="001A2CFC"/>
    <w:rsid w:val="001A5B4D"/>
    <w:rsid w:val="001A5C04"/>
    <w:rsid w:val="001A5C11"/>
    <w:rsid w:val="001B17F4"/>
    <w:rsid w:val="001B3152"/>
    <w:rsid w:val="001B422B"/>
    <w:rsid w:val="001B4F21"/>
    <w:rsid w:val="001C1CB0"/>
    <w:rsid w:val="001C5670"/>
    <w:rsid w:val="001C773D"/>
    <w:rsid w:val="001D1862"/>
    <w:rsid w:val="001D3DA0"/>
    <w:rsid w:val="001D50E7"/>
    <w:rsid w:val="001D6C8A"/>
    <w:rsid w:val="001D7D23"/>
    <w:rsid w:val="001E7455"/>
    <w:rsid w:val="001F2455"/>
    <w:rsid w:val="001F4AED"/>
    <w:rsid w:val="00204441"/>
    <w:rsid w:val="00205C12"/>
    <w:rsid w:val="00206AAD"/>
    <w:rsid w:val="00207B80"/>
    <w:rsid w:val="002109E1"/>
    <w:rsid w:val="00214143"/>
    <w:rsid w:val="002158CB"/>
    <w:rsid w:val="00215A98"/>
    <w:rsid w:val="00216AD6"/>
    <w:rsid w:val="0022798E"/>
    <w:rsid w:val="0023023B"/>
    <w:rsid w:val="00230D96"/>
    <w:rsid w:val="00231854"/>
    <w:rsid w:val="0023274C"/>
    <w:rsid w:val="00243990"/>
    <w:rsid w:val="002538A8"/>
    <w:rsid w:val="00265D9C"/>
    <w:rsid w:val="0027431F"/>
    <w:rsid w:val="002743F9"/>
    <w:rsid w:val="00275CDF"/>
    <w:rsid w:val="00277530"/>
    <w:rsid w:val="00280916"/>
    <w:rsid w:val="0028157A"/>
    <w:rsid w:val="0028339A"/>
    <w:rsid w:val="0028376C"/>
    <w:rsid w:val="00291C4C"/>
    <w:rsid w:val="002B05AD"/>
    <w:rsid w:val="002B1FA7"/>
    <w:rsid w:val="002B454B"/>
    <w:rsid w:val="002C0BFF"/>
    <w:rsid w:val="002C7788"/>
    <w:rsid w:val="002D46EA"/>
    <w:rsid w:val="002E2C9E"/>
    <w:rsid w:val="002E2D31"/>
    <w:rsid w:val="002E3AC8"/>
    <w:rsid w:val="002E5B68"/>
    <w:rsid w:val="002F103A"/>
    <w:rsid w:val="002F71F2"/>
    <w:rsid w:val="00321682"/>
    <w:rsid w:val="003239C7"/>
    <w:rsid w:val="003273EF"/>
    <w:rsid w:val="0034036B"/>
    <w:rsid w:val="00342BD4"/>
    <w:rsid w:val="00345EBA"/>
    <w:rsid w:val="00346260"/>
    <w:rsid w:val="0035456D"/>
    <w:rsid w:val="00355667"/>
    <w:rsid w:val="00362EF6"/>
    <w:rsid w:val="0036339B"/>
    <w:rsid w:val="00365385"/>
    <w:rsid w:val="00371036"/>
    <w:rsid w:val="00371325"/>
    <w:rsid w:val="00371DD7"/>
    <w:rsid w:val="003744DE"/>
    <w:rsid w:val="003927E4"/>
    <w:rsid w:val="00397DA4"/>
    <w:rsid w:val="003A6648"/>
    <w:rsid w:val="003A6C79"/>
    <w:rsid w:val="003B200A"/>
    <w:rsid w:val="003B7D2B"/>
    <w:rsid w:val="003C0408"/>
    <w:rsid w:val="003C34F4"/>
    <w:rsid w:val="003C4C0E"/>
    <w:rsid w:val="003C522E"/>
    <w:rsid w:val="003D1148"/>
    <w:rsid w:val="003D5D64"/>
    <w:rsid w:val="003E408B"/>
    <w:rsid w:val="003E5F63"/>
    <w:rsid w:val="003E636E"/>
    <w:rsid w:val="003E66FF"/>
    <w:rsid w:val="003F1482"/>
    <w:rsid w:val="003F43FA"/>
    <w:rsid w:val="0040214D"/>
    <w:rsid w:val="00412DDC"/>
    <w:rsid w:val="00415304"/>
    <w:rsid w:val="004219DF"/>
    <w:rsid w:val="00426FF0"/>
    <w:rsid w:val="004270A5"/>
    <w:rsid w:val="0043117E"/>
    <w:rsid w:val="004314B8"/>
    <w:rsid w:val="00433528"/>
    <w:rsid w:val="0044359E"/>
    <w:rsid w:val="004517D8"/>
    <w:rsid w:val="00456971"/>
    <w:rsid w:val="00457EF1"/>
    <w:rsid w:val="00467108"/>
    <w:rsid w:val="00471917"/>
    <w:rsid w:val="00475D65"/>
    <w:rsid w:val="00484C77"/>
    <w:rsid w:val="00485049"/>
    <w:rsid w:val="00490F3D"/>
    <w:rsid w:val="0049336F"/>
    <w:rsid w:val="004976E3"/>
    <w:rsid w:val="004A4BCD"/>
    <w:rsid w:val="004B013E"/>
    <w:rsid w:val="004B1100"/>
    <w:rsid w:val="004B3751"/>
    <w:rsid w:val="004B38CE"/>
    <w:rsid w:val="004B3F39"/>
    <w:rsid w:val="004B7B9E"/>
    <w:rsid w:val="004C7935"/>
    <w:rsid w:val="004D29F0"/>
    <w:rsid w:val="004D6E30"/>
    <w:rsid w:val="004D6FD5"/>
    <w:rsid w:val="004E3324"/>
    <w:rsid w:val="004E519B"/>
    <w:rsid w:val="004E5514"/>
    <w:rsid w:val="004E7C22"/>
    <w:rsid w:val="004F7A5E"/>
    <w:rsid w:val="00510670"/>
    <w:rsid w:val="005135E2"/>
    <w:rsid w:val="0051571D"/>
    <w:rsid w:val="00515B11"/>
    <w:rsid w:val="005211FE"/>
    <w:rsid w:val="00524EAB"/>
    <w:rsid w:val="00525B7B"/>
    <w:rsid w:val="005277EE"/>
    <w:rsid w:val="00533D16"/>
    <w:rsid w:val="00534EC4"/>
    <w:rsid w:val="00540F3B"/>
    <w:rsid w:val="0054295E"/>
    <w:rsid w:val="00544F65"/>
    <w:rsid w:val="00545A68"/>
    <w:rsid w:val="00547551"/>
    <w:rsid w:val="005478B4"/>
    <w:rsid w:val="00553C14"/>
    <w:rsid w:val="00555E8F"/>
    <w:rsid w:val="00556279"/>
    <w:rsid w:val="00560B66"/>
    <w:rsid w:val="00561A62"/>
    <w:rsid w:val="00573EB4"/>
    <w:rsid w:val="00576486"/>
    <w:rsid w:val="005772C0"/>
    <w:rsid w:val="005827ED"/>
    <w:rsid w:val="00590097"/>
    <w:rsid w:val="005A0885"/>
    <w:rsid w:val="005A1BC5"/>
    <w:rsid w:val="005A7880"/>
    <w:rsid w:val="005B1D2E"/>
    <w:rsid w:val="005B32AA"/>
    <w:rsid w:val="005B383B"/>
    <w:rsid w:val="005B4338"/>
    <w:rsid w:val="005B5FD5"/>
    <w:rsid w:val="005B6479"/>
    <w:rsid w:val="005C03AF"/>
    <w:rsid w:val="005C323B"/>
    <w:rsid w:val="005C3C35"/>
    <w:rsid w:val="005D3DA1"/>
    <w:rsid w:val="005D4E21"/>
    <w:rsid w:val="005D6D06"/>
    <w:rsid w:val="005E0527"/>
    <w:rsid w:val="005E3719"/>
    <w:rsid w:val="005E4B58"/>
    <w:rsid w:val="005F086D"/>
    <w:rsid w:val="005F75B1"/>
    <w:rsid w:val="00602809"/>
    <w:rsid w:val="006054D5"/>
    <w:rsid w:val="006122DB"/>
    <w:rsid w:val="006226BB"/>
    <w:rsid w:val="0063507A"/>
    <w:rsid w:val="0063548E"/>
    <w:rsid w:val="006369E1"/>
    <w:rsid w:val="006533BB"/>
    <w:rsid w:val="00655A6E"/>
    <w:rsid w:val="00664CEA"/>
    <w:rsid w:val="006665C1"/>
    <w:rsid w:val="006853EA"/>
    <w:rsid w:val="006856DC"/>
    <w:rsid w:val="00686272"/>
    <w:rsid w:val="00696516"/>
    <w:rsid w:val="006B4702"/>
    <w:rsid w:val="006C3D3A"/>
    <w:rsid w:val="006C5829"/>
    <w:rsid w:val="006C6173"/>
    <w:rsid w:val="006D0F60"/>
    <w:rsid w:val="006D774C"/>
    <w:rsid w:val="006E2BBA"/>
    <w:rsid w:val="006E3F5B"/>
    <w:rsid w:val="006E7922"/>
    <w:rsid w:val="006F061A"/>
    <w:rsid w:val="00701EF7"/>
    <w:rsid w:val="00704301"/>
    <w:rsid w:val="007046C6"/>
    <w:rsid w:val="00706A52"/>
    <w:rsid w:val="0071125B"/>
    <w:rsid w:val="00717EB4"/>
    <w:rsid w:val="00720704"/>
    <w:rsid w:val="00722532"/>
    <w:rsid w:val="00725CCE"/>
    <w:rsid w:val="00726FAC"/>
    <w:rsid w:val="0073254B"/>
    <w:rsid w:val="00734A08"/>
    <w:rsid w:val="00737096"/>
    <w:rsid w:val="0073779B"/>
    <w:rsid w:val="0074470B"/>
    <w:rsid w:val="00746231"/>
    <w:rsid w:val="00750411"/>
    <w:rsid w:val="007517B4"/>
    <w:rsid w:val="00751AF1"/>
    <w:rsid w:val="00754D17"/>
    <w:rsid w:val="007562CA"/>
    <w:rsid w:val="0076036C"/>
    <w:rsid w:val="00767D26"/>
    <w:rsid w:val="00772ABA"/>
    <w:rsid w:val="00774565"/>
    <w:rsid w:val="00774AA1"/>
    <w:rsid w:val="00785BA1"/>
    <w:rsid w:val="0079476F"/>
    <w:rsid w:val="00795D45"/>
    <w:rsid w:val="007968BD"/>
    <w:rsid w:val="00797F5D"/>
    <w:rsid w:val="007A0AFF"/>
    <w:rsid w:val="007A108D"/>
    <w:rsid w:val="007A4C91"/>
    <w:rsid w:val="007A7012"/>
    <w:rsid w:val="007B0CC4"/>
    <w:rsid w:val="007B493F"/>
    <w:rsid w:val="007C26C1"/>
    <w:rsid w:val="007C557E"/>
    <w:rsid w:val="007D36EE"/>
    <w:rsid w:val="007D5020"/>
    <w:rsid w:val="007D5535"/>
    <w:rsid w:val="007E2AF5"/>
    <w:rsid w:val="007F1F5F"/>
    <w:rsid w:val="007F2355"/>
    <w:rsid w:val="007F4AC0"/>
    <w:rsid w:val="00800DA5"/>
    <w:rsid w:val="008039AE"/>
    <w:rsid w:val="00803D6E"/>
    <w:rsid w:val="008102A8"/>
    <w:rsid w:val="0083225B"/>
    <w:rsid w:val="00841803"/>
    <w:rsid w:val="00841848"/>
    <w:rsid w:val="00842A8E"/>
    <w:rsid w:val="00843E5A"/>
    <w:rsid w:val="00844B77"/>
    <w:rsid w:val="00845CAB"/>
    <w:rsid w:val="00852416"/>
    <w:rsid w:val="00852FBD"/>
    <w:rsid w:val="008602F4"/>
    <w:rsid w:val="00863ED1"/>
    <w:rsid w:val="0087065C"/>
    <w:rsid w:val="00874FA0"/>
    <w:rsid w:val="008755D0"/>
    <w:rsid w:val="0087591D"/>
    <w:rsid w:val="00875C44"/>
    <w:rsid w:val="00880708"/>
    <w:rsid w:val="00886424"/>
    <w:rsid w:val="00887279"/>
    <w:rsid w:val="0089053B"/>
    <w:rsid w:val="00891248"/>
    <w:rsid w:val="00891FED"/>
    <w:rsid w:val="00893A3C"/>
    <w:rsid w:val="008945BA"/>
    <w:rsid w:val="008A1EB7"/>
    <w:rsid w:val="008A6699"/>
    <w:rsid w:val="008C0B32"/>
    <w:rsid w:val="008C65D2"/>
    <w:rsid w:val="008C69DF"/>
    <w:rsid w:val="008C7B0A"/>
    <w:rsid w:val="008D2434"/>
    <w:rsid w:val="008D5093"/>
    <w:rsid w:val="008D6E95"/>
    <w:rsid w:val="008D71B1"/>
    <w:rsid w:val="008E5D0D"/>
    <w:rsid w:val="008F23DC"/>
    <w:rsid w:val="008F4325"/>
    <w:rsid w:val="008F44D2"/>
    <w:rsid w:val="00901C5D"/>
    <w:rsid w:val="0090501E"/>
    <w:rsid w:val="0090591E"/>
    <w:rsid w:val="0091295A"/>
    <w:rsid w:val="00917D7F"/>
    <w:rsid w:val="00922932"/>
    <w:rsid w:val="009236E5"/>
    <w:rsid w:val="00924F0E"/>
    <w:rsid w:val="00930FF7"/>
    <w:rsid w:val="0093347B"/>
    <w:rsid w:val="0093375C"/>
    <w:rsid w:val="00933BD6"/>
    <w:rsid w:val="009343A5"/>
    <w:rsid w:val="00937C11"/>
    <w:rsid w:val="009453D1"/>
    <w:rsid w:val="00945FC0"/>
    <w:rsid w:val="00950175"/>
    <w:rsid w:val="00952DE1"/>
    <w:rsid w:val="00956AE3"/>
    <w:rsid w:val="009715E9"/>
    <w:rsid w:val="00971DC9"/>
    <w:rsid w:val="00976D19"/>
    <w:rsid w:val="009844C0"/>
    <w:rsid w:val="009A6581"/>
    <w:rsid w:val="009C1F5B"/>
    <w:rsid w:val="009C57C1"/>
    <w:rsid w:val="009D3F3C"/>
    <w:rsid w:val="009E59D1"/>
    <w:rsid w:val="009E6612"/>
    <w:rsid w:val="009F0D96"/>
    <w:rsid w:val="009F184D"/>
    <w:rsid w:val="009F5247"/>
    <w:rsid w:val="009F7E60"/>
    <w:rsid w:val="00A03170"/>
    <w:rsid w:val="00A05E64"/>
    <w:rsid w:val="00A07977"/>
    <w:rsid w:val="00A07A50"/>
    <w:rsid w:val="00A1043B"/>
    <w:rsid w:val="00A15810"/>
    <w:rsid w:val="00A27372"/>
    <w:rsid w:val="00A349B0"/>
    <w:rsid w:val="00A40B6A"/>
    <w:rsid w:val="00A4202B"/>
    <w:rsid w:val="00A425D7"/>
    <w:rsid w:val="00A43811"/>
    <w:rsid w:val="00A4400B"/>
    <w:rsid w:val="00A44562"/>
    <w:rsid w:val="00A45F36"/>
    <w:rsid w:val="00A54654"/>
    <w:rsid w:val="00A56633"/>
    <w:rsid w:val="00A56EB8"/>
    <w:rsid w:val="00A62B36"/>
    <w:rsid w:val="00A66EB3"/>
    <w:rsid w:val="00A676E1"/>
    <w:rsid w:val="00A71474"/>
    <w:rsid w:val="00A72977"/>
    <w:rsid w:val="00A74CD1"/>
    <w:rsid w:val="00A77636"/>
    <w:rsid w:val="00A77E01"/>
    <w:rsid w:val="00A81268"/>
    <w:rsid w:val="00A81B69"/>
    <w:rsid w:val="00A8579A"/>
    <w:rsid w:val="00AA74F0"/>
    <w:rsid w:val="00AA7616"/>
    <w:rsid w:val="00AB4097"/>
    <w:rsid w:val="00AC0129"/>
    <w:rsid w:val="00AC21B8"/>
    <w:rsid w:val="00AC79BC"/>
    <w:rsid w:val="00AD3709"/>
    <w:rsid w:val="00AD457D"/>
    <w:rsid w:val="00AD705A"/>
    <w:rsid w:val="00AE028E"/>
    <w:rsid w:val="00AE1E1D"/>
    <w:rsid w:val="00AE21A7"/>
    <w:rsid w:val="00AE48DE"/>
    <w:rsid w:val="00AE5342"/>
    <w:rsid w:val="00AF4DDC"/>
    <w:rsid w:val="00AF5808"/>
    <w:rsid w:val="00B02479"/>
    <w:rsid w:val="00B11E66"/>
    <w:rsid w:val="00B2027B"/>
    <w:rsid w:val="00B24B5B"/>
    <w:rsid w:val="00B25A1E"/>
    <w:rsid w:val="00B25F31"/>
    <w:rsid w:val="00B3053F"/>
    <w:rsid w:val="00B35C5C"/>
    <w:rsid w:val="00B421D0"/>
    <w:rsid w:val="00B43423"/>
    <w:rsid w:val="00B51CBC"/>
    <w:rsid w:val="00B5482C"/>
    <w:rsid w:val="00B55389"/>
    <w:rsid w:val="00B57352"/>
    <w:rsid w:val="00B63876"/>
    <w:rsid w:val="00B753A0"/>
    <w:rsid w:val="00B8106F"/>
    <w:rsid w:val="00B831DF"/>
    <w:rsid w:val="00B84DD9"/>
    <w:rsid w:val="00B9007C"/>
    <w:rsid w:val="00B9078E"/>
    <w:rsid w:val="00B932D1"/>
    <w:rsid w:val="00B93F44"/>
    <w:rsid w:val="00B94857"/>
    <w:rsid w:val="00B95E37"/>
    <w:rsid w:val="00BA07B0"/>
    <w:rsid w:val="00BA3742"/>
    <w:rsid w:val="00BA4361"/>
    <w:rsid w:val="00BA7C0D"/>
    <w:rsid w:val="00BB336A"/>
    <w:rsid w:val="00BB52F2"/>
    <w:rsid w:val="00BC240F"/>
    <w:rsid w:val="00BC3C72"/>
    <w:rsid w:val="00BD10E7"/>
    <w:rsid w:val="00BE26A2"/>
    <w:rsid w:val="00BF0169"/>
    <w:rsid w:val="00BF6FBB"/>
    <w:rsid w:val="00C0170D"/>
    <w:rsid w:val="00C037FB"/>
    <w:rsid w:val="00C06EC5"/>
    <w:rsid w:val="00C21080"/>
    <w:rsid w:val="00C21B0F"/>
    <w:rsid w:val="00C222A1"/>
    <w:rsid w:val="00C23F6A"/>
    <w:rsid w:val="00C2418C"/>
    <w:rsid w:val="00C30591"/>
    <w:rsid w:val="00C30DAD"/>
    <w:rsid w:val="00C42CFF"/>
    <w:rsid w:val="00C44600"/>
    <w:rsid w:val="00C55032"/>
    <w:rsid w:val="00C64670"/>
    <w:rsid w:val="00C712B4"/>
    <w:rsid w:val="00C72368"/>
    <w:rsid w:val="00C8108D"/>
    <w:rsid w:val="00C925F0"/>
    <w:rsid w:val="00C92FEA"/>
    <w:rsid w:val="00C93041"/>
    <w:rsid w:val="00C932B5"/>
    <w:rsid w:val="00C96BC1"/>
    <w:rsid w:val="00CA1EFA"/>
    <w:rsid w:val="00CA49A0"/>
    <w:rsid w:val="00CA4B24"/>
    <w:rsid w:val="00CB3160"/>
    <w:rsid w:val="00CB3BF6"/>
    <w:rsid w:val="00CB657E"/>
    <w:rsid w:val="00CB6BF8"/>
    <w:rsid w:val="00CC1190"/>
    <w:rsid w:val="00CC507B"/>
    <w:rsid w:val="00CD229D"/>
    <w:rsid w:val="00CD25F7"/>
    <w:rsid w:val="00CD6D36"/>
    <w:rsid w:val="00CD6FD9"/>
    <w:rsid w:val="00CE3686"/>
    <w:rsid w:val="00CE5C14"/>
    <w:rsid w:val="00CE672A"/>
    <w:rsid w:val="00CF4576"/>
    <w:rsid w:val="00D0410C"/>
    <w:rsid w:val="00D2270E"/>
    <w:rsid w:val="00D27B5E"/>
    <w:rsid w:val="00D3795B"/>
    <w:rsid w:val="00D40943"/>
    <w:rsid w:val="00D44A08"/>
    <w:rsid w:val="00D461CA"/>
    <w:rsid w:val="00D5077C"/>
    <w:rsid w:val="00D5676E"/>
    <w:rsid w:val="00D56A48"/>
    <w:rsid w:val="00D67094"/>
    <w:rsid w:val="00D74926"/>
    <w:rsid w:val="00D74B60"/>
    <w:rsid w:val="00D8016F"/>
    <w:rsid w:val="00D83DAC"/>
    <w:rsid w:val="00D84C34"/>
    <w:rsid w:val="00D85157"/>
    <w:rsid w:val="00D93321"/>
    <w:rsid w:val="00DA5C3B"/>
    <w:rsid w:val="00DA7563"/>
    <w:rsid w:val="00DA7B89"/>
    <w:rsid w:val="00DA7BF7"/>
    <w:rsid w:val="00DB4147"/>
    <w:rsid w:val="00DB7E53"/>
    <w:rsid w:val="00DC2A08"/>
    <w:rsid w:val="00DC52F3"/>
    <w:rsid w:val="00DC6E2E"/>
    <w:rsid w:val="00DD332B"/>
    <w:rsid w:val="00DD558A"/>
    <w:rsid w:val="00DD7949"/>
    <w:rsid w:val="00DE120C"/>
    <w:rsid w:val="00DF2FC2"/>
    <w:rsid w:val="00E06A07"/>
    <w:rsid w:val="00E1007A"/>
    <w:rsid w:val="00E12F10"/>
    <w:rsid w:val="00E15A2E"/>
    <w:rsid w:val="00E15E5D"/>
    <w:rsid w:val="00E167A2"/>
    <w:rsid w:val="00E170B6"/>
    <w:rsid w:val="00E24220"/>
    <w:rsid w:val="00E25407"/>
    <w:rsid w:val="00E2559C"/>
    <w:rsid w:val="00E33643"/>
    <w:rsid w:val="00E52A95"/>
    <w:rsid w:val="00E53C0B"/>
    <w:rsid w:val="00E63EA4"/>
    <w:rsid w:val="00E72870"/>
    <w:rsid w:val="00E74BD5"/>
    <w:rsid w:val="00E75008"/>
    <w:rsid w:val="00E754F0"/>
    <w:rsid w:val="00E933D3"/>
    <w:rsid w:val="00EA149D"/>
    <w:rsid w:val="00EB07C6"/>
    <w:rsid w:val="00EB1B69"/>
    <w:rsid w:val="00EB4910"/>
    <w:rsid w:val="00EB7810"/>
    <w:rsid w:val="00EC32F0"/>
    <w:rsid w:val="00EC58A4"/>
    <w:rsid w:val="00ED3FD8"/>
    <w:rsid w:val="00ED747D"/>
    <w:rsid w:val="00EE28F0"/>
    <w:rsid w:val="00EE2B8E"/>
    <w:rsid w:val="00EF2A98"/>
    <w:rsid w:val="00EF4276"/>
    <w:rsid w:val="00F023ED"/>
    <w:rsid w:val="00F07B3B"/>
    <w:rsid w:val="00F106DD"/>
    <w:rsid w:val="00F1330D"/>
    <w:rsid w:val="00F23F4C"/>
    <w:rsid w:val="00F25EE0"/>
    <w:rsid w:val="00F33DD3"/>
    <w:rsid w:val="00F3661D"/>
    <w:rsid w:val="00F40739"/>
    <w:rsid w:val="00F44FCB"/>
    <w:rsid w:val="00F472D9"/>
    <w:rsid w:val="00F5103F"/>
    <w:rsid w:val="00F543C2"/>
    <w:rsid w:val="00F55340"/>
    <w:rsid w:val="00F60C26"/>
    <w:rsid w:val="00F61327"/>
    <w:rsid w:val="00F624E2"/>
    <w:rsid w:val="00F628CD"/>
    <w:rsid w:val="00F65EFB"/>
    <w:rsid w:val="00F72B4E"/>
    <w:rsid w:val="00F76262"/>
    <w:rsid w:val="00F8077E"/>
    <w:rsid w:val="00F80AAB"/>
    <w:rsid w:val="00F82D9C"/>
    <w:rsid w:val="00F952CB"/>
    <w:rsid w:val="00FA00F5"/>
    <w:rsid w:val="00FA181C"/>
    <w:rsid w:val="00FA5FD1"/>
    <w:rsid w:val="00FB5089"/>
    <w:rsid w:val="00FC1134"/>
    <w:rsid w:val="00FC492C"/>
    <w:rsid w:val="00FC7853"/>
    <w:rsid w:val="00FD0EAD"/>
    <w:rsid w:val="00FD5258"/>
    <w:rsid w:val="00FD5778"/>
    <w:rsid w:val="00FD7897"/>
    <w:rsid w:val="00FE620D"/>
    <w:rsid w:val="00FF5DA7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5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275CDF"/>
  </w:style>
  <w:style w:type="character" w:styleId="Lienhypertexte">
    <w:name w:val="Hyperlink"/>
    <w:basedOn w:val="Policepardfaut"/>
    <w:uiPriority w:val="99"/>
    <w:semiHidden/>
    <w:unhideWhenUsed/>
    <w:rsid w:val="00573EB4"/>
    <w:rPr>
      <w:strike w:val="0"/>
      <w:dstrike w:val="0"/>
      <w:color w:val="4294A6"/>
      <w:u w:val="none"/>
      <w:effect w:val="none"/>
    </w:rPr>
  </w:style>
  <w:style w:type="paragraph" w:customStyle="1" w:styleId="figcaption">
    <w:name w:val="figcaption"/>
    <w:basedOn w:val="Normal"/>
    <w:rsid w:val="00573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mpliarfoto1">
    <w:name w:val="ampliar_foto1"/>
    <w:basedOn w:val="Policepardfaut"/>
    <w:rsid w:val="00573EB4"/>
    <w:rPr>
      <w:vanish w:val="0"/>
      <w:webHidden w:val="0"/>
      <w:shd w:val="clear" w:color="auto" w:fill="333333"/>
      <w:specVanish w:val="0"/>
    </w:rPr>
  </w:style>
  <w:style w:type="character" w:customStyle="1" w:styleId="firma6">
    <w:name w:val="firma6"/>
    <w:basedOn w:val="Policepardfaut"/>
    <w:rsid w:val="00573EB4"/>
  </w:style>
  <w:style w:type="character" w:customStyle="1" w:styleId="contador7">
    <w:name w:val="contador7"/>
    <w:basedOn w:val="Policepardfaut"/>
    <w:rsid w:val="00573EB4"/>
  </w:style>
  <w:style w:type="character" w:customStyle="1" w:styleId="contador8">
    <w:name w:val="contador8"/>
    <w:basedOn w:val="Policepardfaut"/>
    <w:rsid w:val="00573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5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275CDF"/>
  </w:style>
  <w:style w:type="character" w:styleId="Lienhypertexte">
    <w:name w:val="Hyperlink"/>
    <w:basedOn w:val="Policepardfaut"/>
    <w:uiPriority w:val="99"/>
    <w:semiHidden/>
    <w:unhideWhenUsed/>
    <w:rsid w:val="00573EB4"/>
    <w:rPr>
      <w:strike w:val="0"/>
      <w:dstrike w:val="0"/>
      <w:color w:val="4294A6"/>
      <w:u w:val="none"/>
      <w:effect w:val="none"/>
    </w:rPr>
  </w:style>
  <w:style w:type="paragraph" w:customStyle="1" w:styleId="figcaption">
    <w:name w:val="figcaption"/>
    <w:basedOn w:val="Normal"/>
    <w:rsid w:val="00573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mpliarfoto1">
    <w:name w:val="ampliar_foto1"/>
    <w:basedOn w:val="Policepardfaut"/>
    <w:rsid w:val="00573EB4"/>
    <w:rPr>
      <w:vanish w:val="0"/>
      <w:webHidden w:val="0"/>
      <w:shd w:val="clear" w:color="auto" w:fill="333333"/>
      <w:specVanish w:val="0"/>
    </w:rPr>
  </w:style>
  <w:style w:type="character" w:customStyle="1" w:styleId="firma6">
    <w:name w:val="firma6"/>
    <w:basedOn w:val="Policepardfaut"/>
    <w:rsid w:val="00573EB4"/>
  </w:style>
  <w:style w:type="character" w:customStyle="1" w:styleId="contador7">
    <w:name w:val="contador7"/>
    <w:basedOn w:val="Policepardfaut"/>
    <w:rsid w:val="00573EB4"/>
  </w:style>
  <w:style w:type="character" w:customStyle="1" w:styleId="contador8">
    <w:name w:val="contador8"/>
    <w:basedOn w:val="Policepardfaut"/>
    <w:rsid w:val="0057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15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1958483143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527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4012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3771">
                              <w:marLeft w:val="-150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9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67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47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34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10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48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30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15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94594340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57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58627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8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59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631327622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885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5503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7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1734042480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140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4594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D&amp;E</dc:creator>
  <cp:lastModifiedBy>Valentine</cp:lastModifiedBy>
  <cp:revision>3</cp:revision>
  <cp:lastPrinted>2014-02-15T14:59:00Z</cp:lastPrinted>
  <dcterms:created xsi:type="dcterms:W3CDTF">2014-02-24T07:33:00Z</dcterms:created>
  <dcterms:modified xsi:type="dcterms:W3CDTF">2014-02-27T15:12:00Z</dcterms:modified>
</cp:coreProperties>
</file>