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F6" w:rsidRPr="00E03E8D" w:rsidRDefault="007B7A11" w:rsidP="00E03E8D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 w:rsidRPr="00E03E8D">
        <w:rPr>
          <w:rFonts w:ascii="Times New Roman" w:hAnsi="Times New Roman" w:cs="Times New Roman"/>
          <w:sz w:val="28"/>
          <w:szCs w:val="28"/>
          <w:lang w:val="es-ES"/>
        </w:rPr>
        <w:t>BTS MUC ESPAGNOL SESSION 2015</w:t>
      </w:r>
      <w:r w:rsidR="008A2C90" w:rsidRPr="00E03E8D">
        <w:rPr>
          <w:rFonts w:ascii="Times New Roman" w:hAnsi="Times New Roman" w:cs="Times New Roman"/>
          <w:sz w:val="28"/>
          <w:szCs w:val="28"/>
          <w:lang w:val="es-ES"/>
        </w:rPr>
        <w:br/>
      </w:r>
      <w:r w:rsidR="00E03E8D">
        <w:rPr>
          <w:rFonts w:ascii="Times New Roman" w:hAnsi="Times New Roman" w:cs="Times New Roman"/>
          <w:b/>
          <w:sz w:val="28"/>
          <w:szCs w:val="28"/>
          <w:lang w:val="es-ES"/>
        </w:rPr>
        <w:br/>
      </w:r>
      <w:r w:rsidR="00A42AF6" w:rsidRPr="00E03E8D">
        <w:rPr>
          <w:rFonts w:ascii="Times New Roman" w:hAnsi="Times New Roman" w:cs="Times New Roman"/>
          <w:b/>
          <w:sz w:val="28"/>
          <w:szCs w:val="28"/>
          <w:lang w:val="es-ES"/>
        </w:rPr>
        <w:t xml:space="preserve">El yogur </w:t>
      </w:r>
      <w:proofErr w:type="spellStart"/>
      <w:r w:rsidR="00A42AF6" w:rsidRPr="00E03E8D">
        <w:rPr>
          <w:rFonts w:ascii="Times New Roman" w:hAnsi="Times New Roman" w:cs="Times New Roman"/>
          <w:b/>
          <w:sz w:val="28"/>
          <w:szCs w:val="28"/>
          <w:lang w:val="es-ES"/>
        </w:rPr>
        <w:t>helado‘Made</w:t>
      </w:r>
      <w:proofErr w:type="spellEnd"/>
      <w:r w:rsidR="00A42AF6" w:rsidRPr="00E03E8D">
        <w:rPr>
          <w:rFonts w:ascii="Times New Roman" w:hAnsi="Times New Roman" w:cs="Times New Roman"/>
          <w:b/>
          <w:sz w:val="28"/>
          <w:szCs w:val="28"/>
          <w:lang w:val="es-ES"/>
        </w:rPr>
        <w:t xml:space="preserve"> in </w:t>
      </w:r>
      <w:proofErr w:type="spellStart"/>
      <w:r w:rsidR="00A42AF6" w:rsidRPr="00E03E8D">
        <w:rPr>
          <w:rFonts w:ascii="Times New Roman" w:hAnsi="Times New Roman" w:cs="Times New Roman"/>
          <w:b/>
          <w:sz w:val="28"/>
          <w:szCs w:val="28"/>
          <w:lang w:val="es-ES"/>
        </w:rPr>
        <w:t>Spain</w:t>
      </w:r>
      <w:proofErr w:type="spellEnd"/>
      <w:r w:rsidR="00A42AF6" w:rsidRPr="00E03E8D">
        <w:rPr>
          <w:rFonts w:ascii="Times New Roman" w:hAnsi="Times New Roman" w:cs="Times New Roman"/>
          <w:b/>
          <w:sz w:val="28"/>
          <w:szCs w:val="28"/>
          <w:lang w:val="es-ES"/>
        </w:rPr>
        <w:t>’ triunfa en el mundo</w:t>
      </w:r>
    </w:p>
    <w:p w:rsidR="00CB0152" w:rsidRPr="007B7A11" w:rsidRDefault="00A42AF6" w:rsidP="00E03E8D">
      <w:pPr>
        <w:suppressLineNumber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TEXTE N°</w:t>
      </w:r>
      <w:r w:rsidR="005C7A34">
        <w:rPr>
          <w:rFonts w:ascii="Times New Roman" w:hAnsi="Times New Roman" w:cs="Times New Roman"/>
          <w:sz w:val="28"/>
          <w:szCs w:val="28"/>
        </w:rPr>
        <w:t>13</w:t>
      </w:r>
    </w:p>
    <w:p w:rsidR="00A42AF6" w:rsidRPr="008A2C90" w:rsidRDefault="00A42AF6" w:rsidP="0087661E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</w:pPr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 xml:space="preserve">Cincodías.com, </w:t>
      </w:r>
      <w:proofErr w:type="spellStart"/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>Biel</w:t>
      </w:r>
      <w:proofErr w:type="spellEnd"/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 xml:space="preserve"> Huguet </w:t>
      </w:r>
      <w:proofErr w:type="spellStart"/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>Albons</w:t>
      </w:r>
      <w:proofErr w:type="spellEnd"/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 xml:space="preserve">, Diego </w:t>
      </w:r>
      <w:proofErr w:type="spellStart"/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>Larrouy</w:t>
      </w:r>
      <w:proofErr w:type="spellEnd"/>
      <w:r w:rsidRPr="008A2C90">
        <w:rPr>
          <w:rFonts w:ascii="Times New Roman" w:eastAsia="Times New Roman" w:hAnsi="Times New Roman" w:cs="Times New Roman"/>
          <w:i/>
          <w:color w:val="464545"/>
          <w:sz w:val="24"/>
          <w:szCs w:val="24"/>
          <w:lang w:eastAsia="fr-FR"/>
        </w:rPr>
        <w:t>, 02.02.2015</w:t>
      </w:r>
    </w:p>
    <w:p w:rsidR="007B7A11" w:rsidRPr="008A2C90" w:rsidRDefault="007B7A11" w:rsidP="00710410">
      <w:pPr>
        <w:suppressLineNumbers/>
        <w:rPr>
          <w:rFonts w:ascii="Times New Roman" w:hAnsi="Times New Roman" w:cs="Times New Roman"/>
          <w:i/>
        </w:rPr>
      </w:pPr>
    </w:p>
    <w:p w:rsidR="00A42AF6" w:rsidRPr="00345743" w:rsidRDefault="00A42AF6" w:rsidP="00A42A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España tiene cada vez más presencia y prestigio en todo el mundo debido a la internacionalización de las empresas del país.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Llaollao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Smöoy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son dos ejemplos de franquicia que han sabido llegar al público extranjero y lograr establecerse en cuatro de los cinco continentes con el yogur helado. Provenientes ambas de la misma familia dedicada a la heladería tradicional con 90 años de experiencia, su crecimiento internacional continuará durante 2015 y los próximos años. </w:t>
      </w:r>
    </w:p>
    <w:p w:rsidR="00A42AF6" w:rsidRPr="00345743" w:rsidRDefault="00A42AF6" w:rsidP="00E03E8D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A42AF6" w:rsidRPr="00345743" w:rsidRDefault="00A42AF6" w:rsidP="00A42A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Smöoy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se ha lanzado a la expansión internacional después de haber conseguido situar sus franquicias en todas las comunidades autónomas. Su directora, Nuria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Sirvent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señala que, sin olvidar España (donde espera abrir “cinco o seis tiendas” antes de abril), tienen el ojo puesto en nuevos países. Reciente</w:t>
      </w:r>
      <w:r w:rsidR="008A2C9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mente, ha abierto </w:t>
      </w:r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establecimientos en Perú y Ecuador y, próximamente, llegarán a China y Arabia Saudí. “Además estamos en negociaciones con otros ocho países”, declara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Sirvent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En total,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</w:t>
      </w:r>
      <w:r w:rsidR="008A2C9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möoy</w:t>
      </w:r>
      <w:proofErr w:type="spellEnd"/>
      <w:r w:rsidR="008A2C9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estará en 18 mercados.</w:t>
      </w:r>
    </w:p>
    <w:p w:rsidR="00A42AF6" w:rsidRPr="00345743" w:rsidRDefault="00A42AF6" w:rsidP="00E03E8D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A42AF6" w:rsidRPr="00345743" w:rsidRDefault="008A2C90" w:rsidP="00A42A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Sirvent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="00A42AF6"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mantiene que parte del éxito del yogur helado –tanto en España como en el exterior– reside en que “este concepto se asocia con algo natural y más sano”. </w:t>
      </w:r>
      <w:proofErr w:type="spellStart"/>
      <w:r w:rsidR="00A42AF6"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Sirvent</w:t>
      </w:r>
      <w:proofErr w:type="spellEnd"/>
      <w:r w:rsidR="00A42AF6"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defiende que este producto contiene menos ca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lorías que un helado</w:t>
      </w:r>
      <w:r w:rsidR="00A42AF6"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La compañía, que nació en 2010, cuenta con casi 200 locales repartidos por 12 países, como India, Panamá, Argelia o Marruecos.</w:t>
      </w:r>
    </w:p>
    <w:p w:rsidR="00A42AF6" w:rsidRPr="00345743" w:rsidRDefault="00A42AF6" w:rsidP="00E03E8D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A42AF6" w:rsidRPr="00345743" w:rsidRDefault="00A42AF6" w:rsidP="00A42A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Llaollao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tiene actualmente 170 establecimientos abiertos, situados en España, países europeos, Turquía, Arabia Saudí, Chile o China, entre otros. </w:t>
      </w:r>
    </w:p>
    <w:p w:rsidR="00A42AF6" w:rsidRDefault="00A42AF6" w:rsidP="00A42A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Ambas han optado por a</w:t>
      </w:r>
      <w:r w:rsidR="008A2C90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sociarse con </w:t>
      </w:r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compañías locales con derecho a explotar un país o</w:t>
      </w:r>
      <w:r w:rsidR="004205F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una  región</w:t>
      </w:r>
      <w:bookmarkStart w:id="0" w:name="_GoBack"/>
      <w:bookmarkEnd w:id="0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 Las dueñas del yogur helado español facturan unos 70 millones de euros anuales (30 millones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Llaollao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y cerca de 40 millones </w:t>
      </w:r>
      <w:proofErr w:type="spellStart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Smöoy</w:t>
      </w:r>
      <w:proofErr w:type="spellEnd"/>
      <w:r w:rsidRPr="0034574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), unas ventas que esperan incrementar con su desarrollo en nuevos mercados internacionales.</w:t>
      </w:r>
    </w:p>
    <w:p w:rsidR="00961854" w:rsidRPr="00345743" w:rsidRDefault="00961854" w:rsidP="00A42AF6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A42AF6" w:rsidRDefault="00A42AF6" w:rsidP="00A42AF6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</w:p>
    <w:p w:rsidR="008A2C90" w:rsidRDefault="008A2C90" w:rsidP="00A42AF6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</w:p>
    <w:p w:rsidR="008A2C90" w:rsidRDefault="008A2C90" w:rsidP="00A42AF6">
      <w:pPr>
        <w:suppressLineNumbers/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464545"/>
          <w:sz w:val="24"/>
          <w:szCs w:val="24"/>
          <w:lang w:val="es-ES" w:eastAsia="fr-FR"/>
        </w:rPr>
      </w:pPr>
    </w:p>
    <w:p w:rsidR="007B7A11" w:rsidRPr="00A42AF6" w:rsidRDefault="007B7A11" w:rsidP="00950888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7B7A11" w:rsidRPr="00A42AF6" w:rsidSect="00E03E8D">
      <w:pgSz w:w="11906" w:h="16838"/>
      <w:pgMar w:top="851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1"/>
    <w:rsid w:val="002B6729"/>
    <w:rsid w:val="004205F3"/>
    <w:rsid w:val="005C7A34"/>
    <w:rsid w:val="006225CD"/>
    <w:rsid w:val="00710410"/>
    <w:rsid w:val="007B7A11"/>
    <w:rsid w:val="008212AD"/>
    <w:rsid w:val="0087661E"/>
    <w:rsid w:val="008A2C90"/>
    <w:rsid w:val="009201B4"/>
    <w:rsid w:val="009237D5"/>
    <w:rsid w:val="00950888"/>
    <w:rsid w:val="00961854"/>
    <w:rsid w:val="00A42AF6"/>
    <w:rsid w:val="00AE1B4D"/>
    <w:rsid w:val="00C76ADB"/>
    <w:rsid w:val="00CB0152"/>
    <w:rsid w:val="00D716E1"/>
    <w:rsid w:val="00E03E8D"/>
    <w:rsid w:val="00E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semiHidden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semiHidden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3851-AE72-4CD0-BC39-92B93374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Valentine</cp:lastModifiedBy>
  <cp:revision>3</cp:revision>
  <dcterms:created xsi:type="dcterms:W3CDTF">2015-03-08T08:59:00Z</dcterms:created>
  <dcterms:modified xsi:type="dcterms:W3CDTF">2015-03-11T07:58:00Z</dcterms:modified>
</cp:coreProperties>
</file>