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B1" w:rsidRPr="002A6CBC" w:rsidRDefault="00050D82" w:rsidP="00A93D41">
      <w:pPr>
        <w:spacing w:before="100" w:beforeAutospacing="1" w:after="100" w:afterAutospacing="1" w:line="240" w:lineRule="auto"/>
        <w:jc w:val="center"/>
        <w:outlineLvl w:val="0"/>
        <w:rPr>
          <w:rFonts w:ascii="Arial" w:eastAsia="Times New Roman" w:hAnsi="Arial" w:cs="Arial"/>
          <w:bCs/>
          <w:kern w:val="36"/>
          <w:sz w:val="32"/>
          <w:szCs w:val="32"/>
          <w:lang w:val="es-ES_tradnl" w:eastAsia="fr-FR"/>
        </w:rPr>
      </w:pPr>
      <w:r>
        <w:rPr>
          <w:rFonts w:ascii="Arial" w:eastAsia="Times New Roman" w:hAnsi="Arial" w:cs="Arial"/>
          <w:bCs/>
          <w:noProof/>
          <w:kern w:val="36"/>
          <w:sz w:val="32"/>
          <w:szCs w:val="32"/>
          <w:lang w:eastAsia="fr-FR"/>
        </w:rPr>
        <w:drawing>
          <wp:anchor distT="0" distB="0" distL="114300" distR="114300" simplePos="0" relativeHeight="251658240" behindDoc="0" locked="0" layoutInCell="1" allowOverlap="1">
            <wp:simplePos x="0" y="0"/>
            <wp:positionH relativeFrom="column">
              <wp:posOffset>1644595</wp:posOffset>
            </wp:positionH>
            <wp:positionV relativeFrom="paragraph">
              <wp:posOffset>314380</wp:posOffset>
            </wp:positionV>
            <wp:extent cx="2823541" cy="1490870"/>
            <wp:effectExtent l="19050" t="0" r="0" b="0"/>
            <wp:wrapNone/>
            <wp:docPr id="1" name="Image 0" descr="de3c95d6aea98f922c2f81e3350e9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3c95d6aea98f922c2f81e3350e9ec5.jpg"/>
                    <pic:cNvPicPr/>
                  </pic:nvPicPr>
                  <pic:blipFill>
                    <a:blip r:embed="rId7"/>
                    <a:stretch>
                      <a:fillRect/>
                    </a:stretch>
                  </pic:blipFill>
                  <pic:spPr>
                    <a:xfrm>
                      <a:off x="0" y="0"/>
                      <a:ext cx="2823541" cy="1490870"/>
                    </a:xfrm>
                    <a:prstGeom prst="rect">
                      <a:avLst/>
                    </a:prstGeom>
                  </pic:spPr>
                </pic:pic>
              </a:graphicData>
            </a:graphic>
          </wp:anchor>
        </w:drawing>
      </w:r>
      <w:r w:rsidR="004774C5" w:rsidRPr="002A6CBC">
        <w:rPr>
          <w:rFonts w:ascii="Arial" w:eastAsia="Times New Roman" w:hAnsi="Arial" w:cs="Arial"/>
          <w:bCs/>
          <w:kern w:val="36"/>
          <w:sz w:val="32"/>
          <w:szCs w:val="32"/>
          <w:lang w:val="es-ES_tradnl" w:eastAsia="fr-FR"/>
        </w:rPr>
        <w:t>El montadito</w:t>
      </w:r>
      <w:r w:rsidR="004774C5" w:rsidRPr="002A6CBC">
        <w:rPr>
          <w:rFonts w:ascii="Arial" w:eastAsia="Times New Roman" w:hAnsi="Arial" w:cs="Arial"/>
          <w:bCs/>
          <w:kern w:val="36"/>
          <w:sz w:val="32"/>
          <w:szCs w:val="32"/>
          <w:vertAlign w:val="superscript"/>
          <w:lang w:val="es-ES_tradnl" w:eastAsia="fr-FR"/>
        </w:rPr>
        <w:t>1</w:t>
      </w:r>
      <w:r w:rsidR="004774C5" w:rsidRPr="002A6CBC">
        <w:rPr>
          <w:rFonts w:ascii="Arial" w:eastAsia="Times New Roman" w:hAnsi="Arial" w:cs="Arial"/>
          <w:bCs/>
          <w:kern w:val="36"/>
          <w:sz w:val="32"/>
          <w:szCs w:val="32"/>
          <w:lang w:val="es-ES_tradnl" w:eastAsia="fr-FR"/>
        </w:rPr>
        <w:t xml:space="preserve"> </w:t>
      </w:r>
      <w:r w:rsidR="008134B1" w:rsidRPr="002A6CBC">
        <w:rPr>
          <w:rFonts w:ascii="Arial" w:eastAsia="Times New Roman" w:hAnsi="Arial" w:cs="Arial"/>
          <w:bCs/>
          <w:kern w:val="36"/>
          <w:sz w:val="32"/>
          <w:szCs w:val="32"/>
          <w:lang w:val="es-ES_tradnl" w:eastAsia="fr-FR"/>
        </w:rPr>
        <w:t>se come el mundo</w:t>
      </w:r>
    </w:p>
    <w:p w:rsidR="002A6CBC" w:rsidRDefault="00A93D41" w:rsidP="00A95566">
      <w:pPr>
        <w:pStyle w:val="NormalWeb"/>
        <w:jc w:val="both"/>
        <w:rPr>
          <w:rFonts w:ascii="Arial" w:hAnsi="Arial" w:cs="Arial"/>
          <w:bCs/>
          <w:kern w:val="36"/>
          <w:lang w:val="es-ES_tradnl"/>
        </w:rPr>
      </w:pPr>
      <w:r w:rsidRPr="00A95566">
        <w:rPr>
          <w:rFonts w:ascii="Arial" w:hAnsi="Arial" w:cs="Arial"/>
          <w:bCs/>
          <w:kern w:val="36"/>
          <w:lang w:val="es-ES_tradnl"/>
        </w:rPr>
        <w:t xml:space="preserve"> </w:t>
      </w:r>
    </w:p>
    <w:p w:rsidR="00050D82" w:rsidRDefault="00050D82" w:rsidP="00A95566">
      <w:pPr>
        <w:pStyle w:val="NormalWeb"/>
        <w:jc w:val="both"/>
        <w:rPr>
          <w:rFonts w:ascii="Arial" w:hAnsi="Arial" w:cs="Arial"/>
          <w:bCs/>
          <w:kern w:val="36"/>
          <w:lang w:val="es-ES_tradnl"/>
        </w:rPr>
      </w:pPr>
    </w:p>
    <w:p w:rsidR="00050D82" w:rsidRDefault="00050D82" w:rsidP="00A95566">
      <w:pPr>
        <w:pStyle w:val="NormalWeb"/>
        <w:jc w:val="both"/>
        <w:rPr>
          <w:rFonts w:ascii="Arial" w:hAnsi="Arial" w:cs="Arial"/>
          <w:bCs/>
          <w:kern w:val="36"/>
          <w:lang w:val="es-ES_tradnl"/>
        </w:rPr>
      </w:pPr>
    </w:p>
    <w:p w:rsidR="00050D82" w:rsidRDefault="00050D82" w:rsidP="00A95566">
      <w:pPr>
        <w:pStyle w:val="NormalWeb"/>
        <w:jc w:val="both"/>
        <w:rPr>
          <w:rFonts w:ascii="Arial" w:hAnsi="Arial" w:cs="Arial"/>
          <w:bCs/>
          <w:kern w:val="36"/>
          <w:lang w:val="es-ES_tradnl"/>
        </w:rPr>
      </w:pPr>
    </w:p>
    <w:p w:rsidR="008134B1" w:rsidRPr="00A95566" w:rsidRDefault="008134B1" w:rsidP="00A95566">
      <w:pPr>
        <w:pStyle w:val="NormalWeb"/>
        <w:jc w:val="both"/>
        <w:rPr>
          <w:rFonts w:ascii="Arial" w:hAnsi="Arial" w:cs="Arial"/>
          <w:lang w:val="es-ES_tradnl"/>
        </w:rPr>
      </w:pPr>
      <w:r w:rsidRPr="00A95566">
        <w:rPr>
          <w:rFonts w:ascii="Arial" w:hAnsi="Arial" w:cs="Arial"/>
          <w:lang w:val="es-ES_tradnl"/>
        </w:rPr>
        <w:t xml:space="preserve">Una barra de pan muy pequeña cuyas posibilidades de relleno no conocen límites. El popular montadito se ha convertido en la receta de éxito de la restauración española en el mundo. Los locales de las </w:t>
      </w:r>
      <w:hyperlink r:id="rId8" w:history="1">
        <w:r w:rsidRPr="00A95566">
          <w:rPr>
            <w:rStyle w:val="Lienhypertexte"/>
            <w:rFonts w:ascii="Arial" w:hAnsi="Arial" w:cs="Arial"/>
            <w:color w:val="auto"/>
            <w:u w:val="none"/>
            <w:lang w:val="es-ES_tradnl"/>
          </w:rPr>
          <w:t>cervecerías 100 Montaditos</w:t>
        </w:r>
      </w:hyperlink>
      <w:r w:rsidRPr="00A95566">
        <w:rPr>
          <w:rFonts w:ascii="Arial" w:hAnsi="Arial" w:cs="Arial"/>
          <w:lang w:val="es-ES_tradnl"/>
        </w:rPr>
        <w:t xml:space="preserve"> son ya un referente para todos aquellos que buscan precios bajos combinados con los ingredientes más variados. </w:t>
      </w:r>
      <w:r w:rsidRPr="002A6CBC">
        <w:rPr>
          <w:rFonts w:ascii="Arial" w:hAnsi="Arial" w:cs="Arial"/>
          <w:lang w:val="es-ES_tradnl"/>
        </w:rPr>
        <w:t>Su fama</w:t>
      </w:r>
      <w:r w:rsidR="00AC5C68" w:rsidRPr="002A6CBC">
        <w:rPr>
          <w:rFonts w:ascii="Arial" w:hAnsi="Arial" w:cs="Arial"/>
          <w:vertAlign w:val="superscript"/>
          <w:lang w:val="es-ES_tradnl"/>
        </w:rPr>
        <w:t>2</w:t>
      </w:r>
      <w:r w:rsidRPr="00A95566">
        <w:rPr>
          <w:rFonts w:ascii="Arial" w:hAnsi="Arial" w:cs="Arial"/>
          <w:lang w:val="es-ES_tradnl"/>
        </w:rPr>
        <w:t xml:space="preserve"> se ha extendido a tal velocidad que esta tapa típicamente española ya ha cruzado el Atlántico y su expansión se ha hecho imparable.</w:t>
      </w:r>
    </w:p>
    <w:p w:rsidR="008134B1" w:rsidRPr="00A95566" w:rsidRDefault="008134B1" w:rsidP="00A95566">
      <w:pPr>
        <w:pStyle w:val="NormalWeb"/>
        <w:jc w:val="both"/>
        <w:rPr>
          <w:rFonts w:ascii="Arial" w:hAnsi="Arial" w:cs="Arial"/>
          <w:lang w:val="es-ES_tradnl"/>
        </w:rPr>
      </w:pPr>
      <w:r w:rsidRPr="00A95566">
        <w:rPr>
          <w:rFonts w:ascii="Arial" w:hAnsi="Arial" w:cs="Arial"/>
          <w:lang w:val="es-ES_tradnl"/>
        </w:rPr>
        <w:t xml:space="preserve">Desde la apertura del primer local en </w:t>
      </w:r>
      <w:proofErr w:type="spellStart"/>
      <w:r w:rsidRPr="00A95566">
        <w:rPr>
          <w:rFonts w:ascii="Arial" w:hAnsi="Arial" w:cs="Arial"/>
          <w:lang w:val="es-ES_tradnl"/>
        </w:rPr>
        <w:t>Islantilla</w:t>
      </w:r>
      <w:proofErr w:type="spellEnd"/>
      <w:r w:rsidRPr="00A95566">
        <w:rPr>
          <w:rFonts w:ascii="Arial" w:hAnsi="Arial" w:cs="Arial"/>
          <w:lang w:val="es-ES_tradnl"/>
        </w:rPr>
        <w:t xml:space="preserve">, en Huelva, en 2001, el salto ha sido exponencial. El número de cervecerías </w:t>
      </w:r>
      <w:r w:rsidR="00E40CDC">
        <w:rPr>
          <w:rFonts w:ascii="Arial" w:hAnsi="Arial" w:cs="Arial"/>
          <w:lang w:val="es-ES_tradnl"/>
        </w:rPr>
        <w:t>en España ha llegado hasta 225 (</w:t>
      </w:r>
      <w:r w:rsidRPr="00A95566">
        <w:rPr>
          <w:rFonts w:ascii="Arial" w:hAnsi="Arial" w:cs="Arial"/>
          <w:lang w:val="es-ES_tradnl"/>
        </w:rPr>
        <w:t>las inauguraciones de nuevos establecimie</w:t>
      </w:r>
      <w:r w:rsidR="00E40CDC">
        <w:rPr>
          <w:rFonts w:ascii="Arial" w:hAnsi="Arial" w:cs="Arial"/>
          <w:lang w:val="es-ES_tradnl"/>
        </w:rPr>
        <w:t>ntos se cuentan casi por semana)</w:t>
      </w:r>
      <w:r w:rsidRPr="00A95566">
        <w:rPr>
          <w:rFonts w:ascii="Arial" w:hAnsi="Arial" w:cs="Arial"/>
          <w:lang w:val="es-ES_tradnl"/>
        </w:rPr>
        <w:t xml:space="preserve"> y se han </w:t>
      </w:r>
      <w:r w:rsidR="00E40CDC">
        <w:rPr>
          <w:rFonts w:ascii="Arial" w:hAnsi="Arial" w:cs="Arial"/>
          <w:lang w:val="es-ES_tradnl"/>
        </w:rPr>
        <w:t xml:space="preserve">abierto 14 más fuera de España </w:t>
      </w:r>
      <w:r w:rsidRPr="00A95566">
        <w:rPr>
          <w:rFonts w:ascii="Arial" w:hAnsi="Arial" w:cs="Arial"/>
          <w:lang w:val="es-ES_tradnl"/>
        </w:rPr>
        <w:t>a las que se sumarán 27 en los próximos meses. La fórmula es sencilla: una amplia diversidad de montaditos que se pueden combinar con bebida, raciones o ensaladas a un coste muy competitivo.</w:t>
      </w:r>
    </w:p>
    <w:p w:rsidR="0038476D" w:rsidRPr="00A95566" w:rsidRDefault="0038476D" w:rsidP="00A95566">
      <w:pPr>
        <w:widowControl w:val="0"/>
        <w:autoSpaceDE w:val="0"/>
        <w:autoSpaceDN w:val="0"/>
        <w:adjustRightInd w:val="0"/>
        <w:jc w:val="both"/>
        <w:rPr>
          <w:rFonts w:ascii="Arial" w:hAnsi="Arial" w:cs="Arial"/>
          <w:sz w:val="24"/>
          <w:szCs w:val="24"/>
          <w:lang w:val="es-ES_tradnl"/>
        </w:rPr>
      </w:pPr>
      <w:r w:rsidRPr="002A6CBC">
        <w:rPr>
          <w:rFonts w:ascii="Arial" w:hAnsi="Arial" w:cs="Arial"/>
          <w:sz w:val="24"/>
          <w:szCs w:val="24"/>
          <w:lang w:val="es-ES_tradnl"/>
        </w:rPr>
        <w:t>El crecimiento de la franquicia</w:t>
      </w:r>
      <w:r w:rsidR="00AC5C68" w:rsidRPr="002A6CBC">
        <w:rPr>
          <w:rFonts w:ascii="Arial" w:hAnsi="Arial" w:cs="Arial"/>
          <w:sz w:val="24"/>
          <w:szCs w:val="24"/>
          <w:vertAlign w:val="superscript"/>
          <w:lang w:val="es-ES_tradnl"/>
        </w:rPr>
        <w:t>3</w:t>
      </w:r>
      <w:r w:rsidRPr="00A95566">
        <w:rPr>
          <w:rFonts w:ascii="Arial" w:hAnsi="Arial" w:cs="Arial"/>
          <w:sz w:val="24"/>
          <w:szCs w:val="24"/>
          <w:lang w:val="es-ES_tradnl"/>
        </w:rPr>
        <w:t xml:space="preserve"> fue el germen de la creación en 2004 de </w:t>
      </w:r>
      <w:hyperlink r:id="rId9" w:history="1">
        <w:proofErr w:type="spellStart"/>
        <w:r w:rsidRPr="00A95566">
          <w:rPr>
            <w:rFonts w:ascii="Arial" w:hAnsi="Arial" w:cs="Arial"/>
            <w:sz w:val="24"/>
            <w:szCs w:val="24"/>
            <w:lang w:val="es-ES_tradnl"/>
          </w:rPr>
          <w:t>Restalia</w:t>
        </w:r>
        <w:proofErr w:type="spellEnd"/>
      </w:hyperlink>
      <w:r w:rsidRPr="00A95566">
        <w:rPr>
          <w:rFonts w:ascii="Arial" w:hAnsi="Arial" w:cs="Arial"/>
          <w:sz w:val="24"/>
          <w:szCs w:val="24"/>
          <w:lang w:val="es-ES_tradnl"/>
        </w:rPr>
        <w:t xml:space="preserve">, la marca bajo la que emprendieron la expansión internacional. Finalmente, la primera inauguración fuera de España se produjo a principios de 2011, en Miami. </w:t>
      </w:r>
    </w:p>
    <w:p w:rsidR="00A93D41" w:rsidRPr="00A95566" w:rsidRDefault="00A93D41" w:rsidP="00A95566">
      <w:pPr>
        <w:widowControl w:val="0"/>
        <w:autoSpaceDE w:val="0"/>
        <w:autoSpaceDN w:val="0"/>
        <w:adjustRightInd w:val="0"/>
        <w:jc w:val="both"/>
        <w:rPr>
          <w:rFonts w:ascii="Arial" w:hAnsi="Arial" w:cs="Arial"/>
          <w:sz w:val="24"/>
          <w:szCs w:val="24"/>
          <w:lang w:val="es-ES_tradnl"/>
        </w:rPr>
      </w:pPr>
      <w:r w:rsidRPr="00A95566">
        <w:rPr>
          <w:rFonts w:ascii="Arial" w:hAnsi="Arial" w:cs="Arial"/>
          <w:sz w:val="24"/>
          <w:szCs w:val="24"/>
          <w:lang w:val="es-ES_tradnl"/>
        </w:rPr>
        <w:t>Al comprobar la buena acogida, se abrieron nueve establec</w:t>
      </w:r>
      <w:r w:rsidR="00050D82">
        <w:rPr>
          <w:rFonts w:ascii="Arial" w:hAnsi="Arial" w:cs="Arial"/>
          <w:sz w:val="24"/>
          <w:szCs w:val="24"/>
          <w:lang w:val="es-ES_tradnl"/>
        </w:rPr>
        <w:t xml:space="preserve">imientos más en la misma ciudad, </w:t>
      </w:r>
      <w:r w:rsidRPr="00A95566">
        <w:rPr>
          <w:rFonts w:ascii="Arial" w:hAnsi="Arial" w:cs="Arial"/>
          <w:sz w:val="24"/>
          <w:szCs w:val="24"/>
          <w:lang w:val="es-ES_tradnl"/>
        </w:rPr>
        <w:t>que fueron seguidos de otros en Orlando, México, Bogotá y Oporto.</w:t>
      </w:r>
    </w:p>
    <w:p w:rsidR="00A93D41" w:rsidRPr="00A95566" w:rsidRDefault="00A93D41" w:rsidP="00A95566">
      <w:pPr>
        <w:widowControl w:val="0"/>
        <w:autoSpaceDE w:val="0"/>
        <w:autoSpaceDN w:val="0"/>
        <w:adjustRightInd w:val="0"/>
        <w:jc w:val="both"/>
        <w:rPr>
          <w:rFonts w:ascii="Arial" w:hAnsi="Arial" w:cs="Arial"/>
          <w:sz w:val="24"/>
          <w:szCs w:val="24"/>
          <w:lang w:val="es-ES_tradnl"/>
        </w:rPr>
      </w:pPr>
      <w:r w:rsidRPr="00A95566">
        <w:rPr>
          <w:rFonts w:ascii="Arial" w:hAnsi="Arial" w:cs="Arial"/>
          <w:sz w:val="24"/>
          <w:szCs w:val="24"/>
          <w:lang w:val="es-ES_tradnl"/>
        </w:rPr>
        <w:t xml:space="preserve">El proceso de internacionalización no se detiene. Con 100 contratos firmados en la costa este de EE UU y una fuerte </w:t>
      </w:r>
      <w:r w:rsidRPr="00AC5C68">
        <w:rPr>
          <w:rFonts w:ascii="Arial" w:hAnsi="Arial" w:cs="Arial"/>
          <w:i/>
          <w:sz w:val="24"/>
          <w:szCs w:val="24"/>
          <w:lang w:val="es-ES_tradnl"/>
        </w:rPr>
        <w:t>apuesta</w:t>
      </w:r>
      <w:r w:rsidR="00AC5C68" w:rsidRPr="00AC5C68">
        <w:rPr>
          <w:rFonts w:ascii="Arial" w:hAnsi="Arial" w:cs="Arial"/>
          <w:sz w:val="24"/>
          <w:szCs w:val="24"/>
          <w:vertAlign w:val="superscript"/>
          <w:lang w:val="es-ES_tradnl"/>
        </w:rPr>
        <w:t>4</w:t>
      </w:r>
      <w:r w:rsidRPr="00A95566">
        <w:rPr>
          <w:rFonts w:ascii="Arial" w:hAnsi="Arial" w:cs="Arial"/>
          <w:sz w:val="24"/>
          <w:szCs w:val="24"/>
          <w:lang w:val="es-ES_tradnl"/>
        </w:rPr>
        <w:t xml:space="preserve"> por Latinoamérica y Europa, se espera que esta progresión sea todavía más rápida durante los próximos años. Las previsiones son muy ambiciosas. En 2015, esperan contar con 500 locales en Estados Unidos y otros 500 en Europa. </w:t>
      </w:r>
    </w:p>
    <w:p w:rsidR="00606901" w:rsidRPr="00A95566" w:rsidRDefault="00606901" w:rsidP="00A95566">
      <w:pPr>
        <w:widowControl w:val="0"/>
        <w:autoSpaceDE w:val="0"/>
        <w:autoSpaceDN w:val="0"/>
        <w:adjustRightInd w:val="0"/>
        <w:jc w:val="both"/>
        <w:rPr>
          <w:rFonts w:ascii="Arial" w:hAnsi="Arial" w:cs="Arial"/>
          <w:sz w:val="24"/>
          <w:szCs w:val="24"/>
          <w:lang w:val="es-ES_tradnl"/>
        </w:rPr>
      </w:pPr>
      <w:r w:rsidRPr="00A95566">
        <w:rPr>
          <w:rFonts w:ascii="Arial" w:hAnsi="Arial" w:cs="Arial"/>
          <w:sz w:val="24"/>
          <w:szCs w:val="24"/>
          <w:lang w:val="es-ES_tradnl"/>
        </w:rPr>
        <w:t xml:space="preserve">La </w:t>
      </w:r>
      <w:r w:rsidRPr="00AC5C68">
        <w:rPr>
          <w:rFonts w:ascii="Arial" w:hAnsi="Arial" w:cs="Arial"/>
          <w:i/>
          <w:sz w:val="24"/>
          <w:szCs w:val="24"/>
          <w:lang w:val="es-ES_tradnl"/>
        </w:rPr>
        <w:t>inversión</w:t>
      </w:r>
      <w:r w:rsidR="00AC5C68" w:rsidRPr="00AC5C68">
        <w:rPr>
          <w:rFonts w:ascii="Arial" w:hAnsi="Arial" w:cs="Arial"/>
          <w:sz w:val="24"/>
          <w:szCs w:val="24"/>
          <w:vertAlign w:val="superscript"/>
          <w:lang w:val="es-ES_tradnl"/>
        </w:rPr>
        <w:t>5</w:t>
      </w:r>
      <w:r w:rsidRPr="00A95566">
        <w:rPr>
          <w:rFonts w:ascii="Arial" w:hAnsi="Arial" w:cs="Arial"/>
          <w:sz w:val="24"/>
          <w:szCs w:val="24"/>
          <w:lang w:val="es-ES_tradnl"/>
        </w:rPr>
        <w:t xml:space="preserve"> en el departamento de innovación es fundamental. Dos equipos, uno en Europa y otro en Estados Unidos, trabajan en la elaboración de nuevos productos, como es el caso de la variedad de panes que ofrece ahora la franquicia </w:t>
      </w:r>
      <w:r w:rsidRPr="00A95566">
        <w:rPr>
          <w:rFonts w:ascii="Arial" w:hAnsi="Arial" w:cs="Arial"/>
          <w:i/>
          <w:iCs/>
          <w:sz w:val="24"/>
          <w:szCs w:val="24"/>
          <w:lang w:val="es-ES_tradnl"/>
        </w:rPr>
        <w:t>(gourmet,</w:t>
      </w:r>
      <w:r w:rsidRPr="00A95566">
        <w:rPr>
          <w:rFonts w:ascii="Arial" w:hAnsi="Arial" w:cs="Arial"/>
          <w:sz w:val="24"/>
          <w:szCs w:val="24"/>
          <w:lang w:val="es-ES_tradnl"/>
        </w:rPr>
        <w:t xml:space="preserve"> con aceitunas, de chocolate), y de novedosas formas de negocio</w:t>
      </w:r>
      <w:r w:rsidR="0028171C" w:rsidRPr="00A95566">
        <w:rPr>
          <w:rFonts w:ascii="Arial" w:hAnsi="Arial" w:cs="Arial"/>
          <w:sz w:val="24"/>
          <w:szCs w:val="24"/>
          <w:lang w:val="es-ES_tradnl"/>
        </w:rPr>
        <w:t>.</w:t>
      </w:r>
    </w:p>
    <w:p w:rsidR="008134B1" w:rsidRPr="00A95566" w:rsidRDefault="00EC1307" w:rsidP="008134B1">
      <w:pPr>
        <w:spacing w:after="0" w:line="240" w:lineRule="auto"/>
        <w:rPr>
          <w:rFonts w:ascii="Arial" w:eastAsia="Times New Roman" w:hAnsi="Arial" w:cs="Arial"/>
          <w:sz w:val="24"/>
          <w:szCs w:val="24"/>
          <w:lang w:val="es-ES_tradnl" w:eastAsia="fr-FR"/>
        </w:rPr>
      </w:pPr>
      <w:hyperlink r:id="rId10" w:tooltip="Ver todas las noticias de Andrés R. Gavino" w:history="1">
        <w:r w:rsidR="008134B1" w:rsidRPr="00A95566">
          <w:rPr>
            <w:rFonts w:ascii="Arial" w:eastAsia="Times New Roman" w:hAnsi="Arial" w:cs="Arial"/>
            <w:sz w:val="24"/>
            <w:szCs w:val="24"/>
            <w:lang w:val="es-ES_tradnl" w:eastAsia="fr-FR"/>
          </w:rPr>
          <w:t>Andrés R. Gavino</w:t>
        </w:r>
      </w:hyperlink>
      <w:r w:rsidR="008134B1" w:rsidRPr="00A95566">
        <w:rPr>
          <w:rFonts w:ascii="Arial" w:eastAsia="Times New Roman" w:hAnsi="Arial" w:cs="Arial"/>
          <w:sz w:val="24"/>
          <w:szCs w:val="24"/>
          <w:lang w:val="es-ES_tradnl" w:eastAsia="fr-FR"/>
        </w:rPr>
        <w:t xml:space="preserve"> Madrid 11 NOV 2012</w:t>
      </w:r>
      <w:r w:rsidR="00360CC0" w:rsidRPr="00A95566">
        <w:rPr>
          <w:rFonts w:ascii="Arial" w:eastAsia="Times New Roman" w:hAnsi="Arial" w:cs="Arial"/>
          <w:sz w:val="24"/>
          <w:szCs w:val="24"/>
          <w:lang w:val="es-ES_tradnl" w:eastAsia="fr-FR"/>
        </w:rPr>
        <w:t>,</w:t>
      </w:r>
      <w:r w:rsidR="008134B1" w:rsidRPr="00A95566">
        <w:rPr>
          <w:rFonts w:ascii="Arial" w:eastAsia="Times New Roman" w:hAnsi="Arial" w:cs="Arial"/>
          <w:sz w:val="24"/>
          <w:szCs w:val="24"/>
          <w:lang w:val="es-ES_tradnl" w:eastAsia="fr-FR"/>
        </w:rPr>
        <w:t xml:space="preserve"> </w:t>
      </w:r>
      <w:r w:rsidR="00D1653A" w:rsidRPr="00A95566">
        <w:rPr>
          <w:rFonts w:ascii="Arial" w:eastAsia="Times New Roman" w:hAnsi="Arial" w:cs="Arial"/>
          <w:sz w:val="24"/>
          <w:szCs w:val="24"/>
          <w:lang w:val="es-ES_tradnl" w:eastAsia="fr-FR"/>
        </w:rPr>
        <w:t>diario El País</w:t>
      </w:r>
    </w:p>
    <w:p w:rsidR="0028171C" w:rsidRPr="00A95566" w:rsidRDefault="0028171C" w:rsidP="008134B1">
      <w:pPr>
        <w:spacing w:after="0" w:line="240" w:lineRule="auto"/>
        <w:rPr>
          <w:rFonts w:ascii="Arial" w:eastAsia="Times New Roman" w:hAnsi="Arial" w:cs="Arial"/>
          <w:sz w:val="24"/>
          <w:szCs w:val="24"/>
          <w:lang w:val="es-ES_tradnl" w:eastAsia="fr-FR"/>
        </w:rPr>
      </w:pPr>
    </w:p>
    <w:p w:rsidR="002A6CBC" w:rsidRPr="00050D82" w:rsidRDefault="002A6CBC" w:rsidP="002A6CBC">
      <w:pPr>
        <w:widowControl w:val="0"/>
        <w:autoSpaceDE w:val="0"/>
        <w:autoSpaceDN w:val="0"/>
        <w:adjustRightInd w:val="0"/>
        <w:jc w:val="right"/>
        <w:rPr>
          <w:lang w:val="en-US"/>
        </w:rPr>
      </w:pPr>
    </w:p>
    <w:p w:rsidR="00A95566" w:rsidRPr="002A6CBC" w:rsidRDefault="00A95566" w:rsidP="002A6CBC">
      <w:pPr>
        <w:widowControl w:val="0"/>
        <w:autoSpaceDE w:val="0"/>
        <w:autoSpaceDN w:val="0"/>
        <w:adjustRightInd w:val="0"/>
        <w:jc w:val="right"/>
        <w:rPr>
          <w:rFonts w:ascii="Arial" w:hAnsi="Arial" w:cs="Arial"/>
          <w:sz w:val="24"/>
          <w:szCs w:val="24"/>
          <w:lang w:val="es-ES_tradnl"/>
        </w:rPr>
      </w:pPr>
      <w:r w:rsidRPr="002A6CBC">
        <w:rPr>
          <w:rFonts w:ascii="Arial" w:hAnsi="Arial" w:cs="Arial"/>
          <w:sz w:val="24"/>
          <w:szCs w:val="24"/>
          <w:lang w:val="es-ES_tradnl"/>
        </w:rPr>
        <w:t>http://economia.elpais.com</w:t>
      </w:r>
      <w:r w:rsidR="002A6CBC">
        <w:rPr>
          <w:rFonts w:ascii="Arial" w:hAnsi="Arial" w:cs="Arial"/>
          <w:sz w:val="24"/>
          <w:szCs w:val="24"/>
          <w:lang w:val="es-ES_tradnl"/>
        </w:rPr>
        <w:t>/economia/2012/11/09/actualidad</w:t>
      </w:r>
    </w:p>
    <w:p w:rsidR="00AC5C68" w:rsidRDefault="00AC5C68" w:rsidP="00A93D41">
      <w:pPr>
        <w:widowControl w:val="0"/>
        <w:autoSpaceDE w:val="0"/>
        <w:autoSpaceDN w:val="0"/>
        <w:adjustRightInd w:val="0"/>
        <w:rPr>
          <w:rFonts w:ascii="Arial" w:hAnsi="Arial" w:cs="Arial"/>
          <w:i/>
          <w:sz w:val="24"/>
          <w:szCs w:val="24"/>
          <w:lang w:val="es-ES_tradnl"/>
        </w:rPr>
      </w:pPr>
    </w:p>
    <w:p w:rsidR="00606901" w:rsidRPr="00A95566" w:rsidRDefault="00606901" w:rsidP="00A95566">
      <w:pPr>
        <w:spacing w:before="100" w:beforeAutospacing="1" w:after="100" w:afterAutospacing="1" w:line="240" w:lineRule="auto"/>
        <w:outlineLvl w:val="0"/>
        <w:rPr>
          <w:rFonts w:ascii="Arial" w:eastAsia="Times New Roman" w:hAnsi="Arial" w:cs="Arial"/>
          <w:b/>
          <w:bCs/>
          <w:kern w:val="36"/>
          <w:sz w:val="24"/>
          <w:szCs w:val="24"/>
          <w:lang w:val="es-ES_tradnl" w:eastAsia="fr-FR"/>
        </w:rPr>
      </w:pPr>
    </w:p>
    <w:p w:rsidR="00606901" w:rsidRPr="00A95566" w:rsidRDefault="00606901" w:rsidP="008134B1">
      <w:pPr>
        <w:spacing w:before="100" w:beforeAutospacing="1" w:after="100" w:afterAutospacing="1" w:line="240" w:lineRule="auto"/>
        <w:outlineLvl w:val="0"/>
        <w:rPr>
          <w:rFonts w:ascii="Arial" w:eastAsia="Times New Roman" w:hAnsi="Arial" w:cs="Arial"/>
          <w:b/>
          <w:bCs/>
          <w:kern w:val="36"/>
          <w:sz w:val="24"/>
          <w:szCs w:val="24"/>
          <w:lang w:val="es-ES_tradnl" w:eastAsia="fr-FR"/>
        </w:rPr>
      </w:pPr>
    </w:p>
    <w:p w:rsidR="00A93D41" w:rsidRPr="002A6CBC" w:rsidRDefault="00A95566" w:rsidP="008134B1">
      <w:pPr>
        <w:spacing w:before="100" w:beforeAutospacing="1" w:after="100" w:afterAutospacing="1" w:line="240" w:lineRule="auto"/>
        <w:outlineLvl w:val="0"/>
        <w:rPr>
          <w:rFonts w:ascii="Arial" w:eastAsia="Times New Roman" w:hAnsi="Arial" w:cs="Arial"/>
          <w:b/>
          <w:bCs/>
          <w:kern w:val="36"/>
          <w:sz w:val="24"/>
          <w:szCs w:val="24"/>
          <w:u w:val="single"/>
          <w:lang w:val="es-ES_tradnl" w:eastAsia="fr-FR"/>
        </w:rPr>
      </w:pPr>
      <w:proofErr w:type="gramStart"/>
      <w:r w:rsidRPr="002A6CBC">
        <w:rPr>
          <w:rFonts w:ascii="Arial" w:eastAsia="Times New Roman" w:hAnsi="Arial" w:cs="Arial"/>
          <w:b/>
          <w:bCs/>
          <w:kern w:val="36"/>
          <w:sz w:val="24"/>
          <w:szCs w:val="24"/>
          <w:u w:val="single"/>
          <w:lang w:val="es-ES_tradnl" w:eastAsia="fr-FR"/>
        </w:rPr>
        <w:t>Vocabulario</w:t>
      </w:r>
      <w:r w:rsidR="00AC5C68" w:rsidRPr="002A6CBC">
        <w:rPr>
          <w:rFonts w:ascii="Arial" w:eastAsia="Times New Roman" w:hAnsi="Arial" w:cs="Arial"/>
          <w:b/>
          <w:bCs/>
          <w:kern w:val="36"/>
          <w:sz w:val="24"/>
          <w:szCs w:val="24"/>
          <w:u w:val="single"/>
          <w:lang w:val="es-ES_tradnl" w:eastAsia="fr-FR"/>
        </w:rPr>
        <w:t> :</w:t>
      </w:r>
      <w:proofErr w:type="gramEnd"/>
    </w:p>
    <w:p w:rsidR="00AC5C68" w:rsidRPr="00AC5C68" w:rsidRDefault="00AC5C68" w:rsidP="008134B1">
      <w:p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1</w:t>
      </w:r>
      <w:r w:rsidR="002A6CBC">
        <w:rPr>
          <w:rFonts w:ascii="Arial" w:eastAsia="Times New Roman" w:hAnsi="Arial" w:cs="Arial"/>
          <w:bCs/>
          <w:kern w:val="36"/>
          <w:sz w:val="24"/>
          <w:szCs w:val="24"/>
          <w:lang w:val="es-ES_tradnl" w:eastAsia="fr-FR"/>
        </w:rPr>
        <w:t xml:space="preserve">.  </w:t>
      </w:r>
      <w:r w:rsidRPr="00AC5C68">
        <w:rPr>
          <w:rFonts w:ascii="Arial" w:eastAsia="Times New Roman" w:hAnsi="Arial" w:cs="Arial"/>
          <w:bCs/>
          <w:kern w:val="36"/>
          <w:sz w:val="24"/>
          <w:szCs w:val="24"/>
          <w:lang w:val="es-ES_tradnl" w:eastAsia="fr-FR"/>
        </w:rPr>
        <w:t xml:space="preserve"> el </w:t>
      </w:r>
      <w:proofErr w:type="gramStart"/>
      <w:r w:rsidRPr="00AC5C68">
        <w:rPr>
          <w:rFonts w:ascii="Arial" w:eastAsia="Times New Roman" w:hAnsi="Arial" w:cs="Arial"/>
          <w:bCs/>
          <w:kern w:val="36"/>
          <w:sz w:val="24"/>
          <w:szCs w:val="24"/>
          <w:lang w:val="es-ES_tradnl" w:eastAsia="fr-FR"/>
        </w:rPr>
        <w:t>montadito :</w:t>
      </w:r>
      <w:proofErr w:type="gramEnd"/>
      <w:r w:rsidRPr="00AC5C68">
        <w:rPr>
          <w:rFonts w:ascii="Arial" w:eastAsia="Times New Roman" w:hAnsi="Arial" w:cs="Arial"/>
          <w:bCs/>
          <w:kern w:val="36"/>
          <w:sz w:val="24"/>
          <w:szCs w:val="24"/>
          <w:lang w:val="es-ES_tradnl" w:eastAsia="fr-FR"/>
        </w:rPr>
        <w:t xml:space="preserve"> </w:t>
      </w:r>
      <w:proofErr w:type="spellStart"/>
      <w:r w:rsidR="00050D82">
        <w:rPr>
          <w:rFonts w:ascii="Arial" w:eastAsia="Times New Roman" w:hAnsi="Arial" w:cs="Arial"/>
          <w:bCs/>
          <w:kern w:val="36"/>
          <w:sz w:val="24"/>
          <w:szCs w:val="24"/>
          <w:lang w:val="es-ES_tradnl" w:eastAsia="fr-FR"/>
        </w:rPr>
        <w:t>petite</w:t>
      </w:r>
      <w:proofErr w:type="spellEnd"/>
      <w:r w:rsidR="00050D82">
        <w:rPr>
          <w:rFonts w:ascii="Arial" w:eastAsia="Times New Roman" w:hAnsi="Arial" w:cs="Arial"/>
          <w:bCs/>
          <w:kern w:val="36"/>
          <w:sz w:val="24"/>
          <w:szCs w:val="24"/>
          <w:lang w:val="es-ES_tradnl" w:eastAsia="fr-FR"/>
        </w:rPr>
        <w:t xml:space="preserve"> </w:t>
      </w:r>
      <w:proofErr w:type="spellStart"/>
      <w:r w:rsidR="00050D82">
        <w:rPr>
          <w:rFonts w:ascii="Arial" w:eastAsia="Times New Roman" w:hAnsi="Arial" w:cs="Arial"/>
          <w:bCs/>
          <w:kern w:val="36"/>
          <w:sz w:val="24"/>
          <w:szCs w:val="24"/>
          <w:lang w:val="es-ES_tradnl" w:eastAsia="fr-FR"/>
        </w:rPr>
        <w:t>tartine</w:t>
      </w:r>
      <w:proofErr w:type="spellEnd"/>
      <w:r w:rsidR="00050D82">
        <w:rPr>
          <w:rFonts w:ascii="Arial" w:eastAsia="Times New Roman" w:hAnsi="Arial" w:cs="Arial"/>
          <w:bCs/>
          <w:kern w:val="36"/>
          <w:sz w:val="24"/>
          <w:szCs w:val="24"/>
          <w:lang w:val="es-ES_tradnl" w:eastAsia="fr-FR"/>
        </w:rPr>
        <w:t xml:space="preserve"> </w:t>
      </w:r>
      <w:proofErr w:type="spellStart"/>
      <w:r w:rsidR="00050D82">
        <w:rPr>
          <w:rFonts w:ascii="Arial" w:eastAsia="Times New Roman" w:hAnsi="Arial" w:cs="Arial"/>
          <w:bCs/>
          <w:kern w:val="36"/>
          <w:sz w:val="24"/>
          <w:szCs w:val="24"/>
          <w:lang w:val="es-ES_tradnl" w:eastAsia="fr-FR"/>
        </w:rPr>
        <w:t>ou</w:t>
      </w:r>
      <w:proofErr w:type="spellEnd"/>
      <w:r w:rsidR="00050D82">
        <w:rPr>
          <w:rFonts w:ascii="Arial" w:eastAsia="Times New Roman" w:hAnsi="Arial" w:cs="Arial"/>
          <w:bCs/>
          <w:kern w:val="36"/>
          <w:sz w:val="24"/>
          <w:szCs w:val="24"/>
          <w:lang w:val="es-ES_tradnl" w:eastAsia="fr-FR"/>
        </w:rPr>
        <w:t xml:space="preserve"> </w:t>
      </w:r>
      <w:proofErr w:type="spellStart"/>
      <w:r w:rsidR="00050D82">
        <w:rPr>
          <w:rFonts w:ascii="Arial" w:eastAsia="Times New Roman" w:hAnsi="Arial" w:cs="Arial"/>
          <w:bCs/>
          <w:kern w:val="36"/>
          <w:sz w:val="24"/>
          <w:szCs w:val="24"/>
          <w:lang w:val="es-ES_tradnl" w:eastAsia="fr-FR"/>
        </w:rPr>
        <w:t>petit</w:t>
      </w:r>
      <w:proofErr w:type="spellEnd"/>
      <w:r w:rsidR="00050D82">
        <w:rPr>
          <w:rFonts w:ascii="Arial" w:eastAsia="Times New Roman" w:hAnsi="Arial" w:cs="Arial"/>
          <w:bCs/>
          <w:kern w:val="36"/>
          <w:sz w:val="24"/>
          <w:szCs w:val="24"/>
          <w:lang w:val="es-ES_tradnl" w:eastAsia="fr-FR"/>
        </w:rPr>
        <w:t xml:space="preserve"> </w:t>
      </w:r>
      <w:proofErr w:type="spellStart"/>
      <w:r w:rsidR="00050D82">
        <w:rPr>
          <w:rFonts w:ascii="Arial" w:eastAsia="Times New Roman" w:hAnsi="Arial" w:cs="Arial"/>
          <w:bCs/>
          <w:kern w:val="36"/>
          <w:sz w:val="24"/>
          <w:szCs w:val="24"/>
          <w:lang w:val="es-ES_tradnl" w:eastAsia="fr-FR"/>
        </w:rPr>
        <w:t>sandwich</w:t>
      </w:r>
      <w:proofErr w:type="spellEnd"/>
      <w:r w:rsidR="00050D82">
        <w:rPr>
          <w:rFonts w:ascii="Arial" w:eastAsia="Times New Roman" w:hAnsi="Arial" w:cs="Arial"/>
          <w:bCs/>
          <w:kern w:val="36"/>
          <w:sz w:val="24"/>
          <w:szCs w:val="24"/>
          <w:lang w:val="es-ES_tradnl" w:eastAsia="fr-FR"/>
        </w:rPr>
        <w:t xml:space="preserve"> </w:t>
      </w:r>
      <w:proofErr w:type="spellStart"/>
      <w:r w:rsidR="00050D82">
        <w:rPr>
          <w:rFonts w:ascii="Arial" w:eastAsia="Times New Roman" w:hAnsi="Arial" w:cs="Arial"/>
          <w:bCs/>
          <w:kern w:val="36"/>
          <w:sz w:val="24"/>
          <w:szCs w:val="24"/>
          <w:lang w:val="es-ES_tradnl" w:eastAsia="fr-FR"/>
        </w:rPr>
        <w:t>sous</w:t>
      </w:r>
      <w:proofErr w:type="spellEnd"/>
      <w:r w:rsidR="00050D82">
        <w:rPr>
          <w:rFonts w:ascii="Arial" w:eastAsia="Times New Roman" w:hAnsi="Arial" w:cs="Arial"/>
          <w:bCs/>
          <w:kern w:val="36"/>
          <w:sz w:val="24"/>
          <w:szCs w:val="24"/>
          <w:lang w:val="es-ES_tradnl" w:eastAsia="fr-FR"/>
        </w:rPr>
        <w:t xml:space="preserve"> forme de tapas</w:t>
      </w:r>
    </w:p>
    <w:p w:rsidR="00AC5C68" w:rsidRPr="00AC5C68" w:rsidRDefault="00AC5C68" w:rsidP="008134B1">
      <w:p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2</w:t>
      </w:r>
      <w:r w:rsidR="002A6CBC">
        <w:rPr>
          <w:rFonts w:ascii="Arial" w:eastAsia="Times New Roman" w:hAnsi="Arial" w:cs="Arial"/>
          <w:bCs/>
          <w:kern w:val="36"/>
          <w:sz w:val="24"/>
          <w:szCs w:val="24"/>
          <w:lang w:val="es-ES_tradnl" w:eastAsia="fr-FR"/>
        </w:rPr>
        <w:t xml:space="preserve">.  </w:t>
      </w:r>
      <w:r w:rsidRPr="00AC5C68">
        <w:rPr>
          <w:rFonts w:ascii="Arial" w:eastAsia="Times New Roman" w:hAnsi="Arial" w:cs="Arial"/>
          <w:bCs/>
          <w:kern w:val="36"/>
          <w:sz w:val="24"/>
          <w:szCs w:val="24"/>
          <w:lang w:val="es-ES_tradnl" w:eastAsia="fr-FR"/>
        </w:rPr>
        <w:t xml:space="preserve"> </w:t>
      </w:r>
      <w:r w:rsidR="002A6CBC">
        <w:rPr>
          <w:rFonts w:ascii="Arial" w:eastAsia="Times New Roman" w:hAnsi="Arial" w:cs="Arial"/>
          <w:bCs/>
          <w:kern w:val="36"/>
          <w:sz w:val="24"/>
          <w:szCs w:val="24"/>
          <w:lang w:val="es-ES_tradnl" w:eastAsia="fr-FR"/>
        </w:rPr>
        <w:t>l</w:t>
      </w:r>
      <w:r w:rsidR="00A93D41" w:rsidRPr="00AC5C68">
        <w:rPr>
          <w:rFonts w:ascii="Arial" w:eastAsia="Times New Roman" w:hAnsi="Arial" w:cs="Arial"/>
          <w:bCs/>
          <w:kern w:val="36"/>
          <w:sz w:val="24"/>
          <w:szCs w:val="24"/>
          <w:lang w:val="es-ES_tradnl" w:eastAsia="fr-FR"/>
        </w:rPr>
        <w:t xml:space="preserve">a fama: le </w:t>
      </w:r>
      <w:proofErr w:type="spellStart"/>
      <w:r w:rsidR="00A93D41" w:rsidRPr="00AC5C68">
        <w:rPr>
          <w:rFonts w:ascii="Arial" w:eastAsia="Times New Roman" w:hAnsi="Arial" w:cs="Arial"/>
          <w:bCs/>
          <w:kern w:val="36"/>
          <w:sz w:val="24"/>
          <w:szCs w:val="24"/>
          <w:lang w:val="es-ES_tradnl" w:eastAsia="fr-FR"/>
        </w:rPr>
        <w:t>succès</w:t>
      </w:r>
      <w:proofErr w:type="spellEnd"/>
    </w:p>
    <w:p w:rsidR="0038476D" w:rsidRPr="00AC5C68" w:rsidRDefault="00AC5C68" w:rsidP="008134B1">
      <w:p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3</w:t>
      </w:r>
      <w:r w:rsidR="002A6CBC">
        <w:rPr>
          <w:rFonts w:ascii="Arial" w:eastAsia="Times New Roman" w:hAnsi="Arial" w:cs="Arial"/>
          <w:bCs/>
          <w:kern w:val="36"/>
          <w:sz w:val="24"/>
          <w:szCs w:val="24"/>
          <w:lang w:val="es-ES_tradnl" w:eastAsia="fr-FR"/>
        </w:rPr>
        <w:t xml:space="preserve">.  </w:t>
      </w:r>
      <w:r w:rsidRPr="00AC5C68">
        <w:rPr>
          <w:rFonts w:ascii="Arial" w:eastAsia="Times New Roman" w:hAnsi="Arial" w:cs="Arial"/>
          <w:bCs/>
          <w:kern w:val="36"/>
          <w:sz w:val="24"/>
          <w:szCs w:val="24"/>
          <w:lang w:val="es-ES_tradnl" w:eastAsia="fr-FR"/>
        </w:rPr>
        <w:t xml:space="preserve"> </w:t>
      </w:r>
      <w:r w:rsidR="002A6CBC">
        <w:rPr>
          <w:rFonts w:ascii="Arial" w:eastAsia="Times New Roman" w:hAnsi="Arial" w:cs="Arial"/>
          <w:bCs/>
          <w:kern w:val="36"/>
          <w:sz w:val="24"/>
          <w:szCs w:val="24"/>
          <w:lang w:val="es-ES_tradnl" w:eastAsia="fr-FR"/>
        </w:rPr>
        <w:t>e</w:t>
      </w:r>
      <w:r w:rsidR="00A93D41" w:rsidRPr="00AC5C68">
        <w:rPr>
          <w:rFonts w:ascii="Arial" w:eastAsia="Times New Roman" w:hAnsi="Arial" w:cs="Arial"/>
          <w:bCs/>
          <w:kern w:val="36"/>
          <w:sz w:val="24"/>
          <w:szCs w:val="24"/>
          <w:lang w:val="es-ES_tradnl" w:eastAsia="fr-FR"/>
        </w:rPr>
        <w:t xml:space="preserve">l </w:t>
      </w:r>
      <w:r w:rsidR="0038476D" w:rsidRPr="00AC5C68">
        <w:rPr>
          <w:rFonts w:ascii="Arial" w:eastAsia="Times New Roman" w:hAnsi="Arial" w:cs="Arial"/>
          <w:bCs/>
          <w:kern w:val="36"/>
          <w:sz w:val="24"/>
          <w:szCs w:val="24"/>
          <w:lang w:val="es-ES_tradnl" w:eastAsia="fr-FR"/>
        </w:rPr>
        <w:t>crecimiento</w:t>
      </w:r>
      <w:r w:rsidRPr="00AC5C68">
        <w:rPr>
          <w:rFonts w:ascii="Arial" w:eastAsia="Times New Roman" w:hAnsi="Arial" w:cs="Arial"/>
          <w:bCs/>
          <w:kern w:val="36"/>
          <w:sz w:val="24"/>
          <w:szCs w:val="24"/>
          <w:lang w:val="es-ES_tradnl" w:eastAsia="fr-FR"/>
        </w:rPr>
        <w:t xml:space="preserve"> de la franquicia: la </w:t>
      </w:r>
      <w:proofErr w:type="spellStart"/>
      <w:r w:rsidRPr="00AC5C68">
        <w:rPr>
          <w:rFonts w:ascii="Arial" w:eastAsia="Times New Roman" w:hAnsi="Arial" w:cs="Arial"/>
          <w:bCs/>
          <w:kern w:val="36"/>
          <w:sz w:val="24"/>
          <w:szCs w:val="24"/>
          <w:lang w:val="es-ES_tradnl" w:eastAsia="fr-FR"/>
        </w:rPr>
        <w:t>croissance</w:t>
      </w:r>
      <w:proofErr w:type="spellEnd"/>
      <w:r w:rsidRPr="00AC5C68">
        <w:rPr>
          <w:rFonts w:ascii="Arial" w:eastAsia="Times New Roman" w:hAnsi="Arial" w:cs="Arial"/>
          <w:bCs/>
          <w:kern w:val="36"/>
          <w:sz w:val="24"/>
          <w:szCs w:val="24"/>
          <w:lang w:val="es-ES_tradnl" w:eastAsia="fr-FR"/>
        </w:rPr>
        <w:t xml:space="preserve"> de la </w:t>
      </w:r>
      <w:proofErr w:type="spellStart"/>
      <w:r w:rsidRPr="00AC5C68">
        <w:rPr>
          <w:rFonts w:ascii="Arial" w:eastAsia="Times New Roman" w:hAnsi="Arial" w:cs="Arial"/>
          <w:bCs/>
          <w:kern w:val="36"/>
          <w:sz w:val="24"/>
          <w:szCs w:val="24"/>
          <w:lang w:val="es-ES_tradnl" w:eastAsia="fr-FR"/>
        </w:rPr>
        <w:t>franchise</w:t>
      </w:r>
      <w:proofErr w:type="spellEnd"/>
    </w:p>
    <w:p w:rsidR="00AC5C68" w:rsidRPr="00AC5C68" w:rsidRDefault="00AC5C68" w:rsidP="008134B1">
      <w:p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4</w:t>
      </w:r>
      <w:r w:rsidR="002A6CBC">
        <w:rPr>
          <w:rFonts w:ascii="Arial" w:eastAsia="Times New Roman" w:hAnsi="Arial" w:cs="Arial"/>
          <w:bCs/>
          <w:kern w:val="36"/>
          <w:sz w:val="24"/>
          <w:szCs w:val="24"/>
          <w:lang w:val="es-ES_tradnl" w:eastAsia="fr-FR"/>
        </w:rPr>
        <w:t xml:space="preserve">.  </w:t>
      </w:r>
      <w:r w:rsidRPr="00AC5C68">
        <w:rPr>
          <w:rFonts w:ascii="Arial" w:eastAsia="Times New Roman" w:hAnsi="Arial" w:cs="Arial"/>
          <w:bCs/>
          <w:kern w:val="36"/>
          <w:sz w:val="24"/>
          <w:szCs w:val="24"/>
          <w:lang w:val="es-ES_tradnl" w:eastAsia="fr-FR"/>
        </w:rPr>
        <w:t xml:space="preserve"> una apuesta: un </w:t>
      </w:r>
      <w:proofErr w:type="spellStart"/>
      <w:r w:rsidRPr="00AC5C68">
        <w:rPr>
          <w:rFonts w:ascii="Arial" w:eastAsia="Times New Roman" w:hAnsi="Arial" w:cs="Arial"/>
          <w:bCs/>
          <w:kern w:val="36"/>
          <w:sz w:val="24"/>
          <w:szCs w:val="24"/>
          <w:lang w:val="es-ES_tradnl" w:eastAsia="fr-FR"/>
        </w:rPr>
        <w:t>pari</w:t>
      </w:r>
      <w:proofErr w:type="spellEnd"/>
    </w:p>
    <w:p w:rsidR="0028171C" w:rsidRPr="00AC5C68" w:rsidRDefault="00AC5C68" w:rsidP="00A93D41">
      <w:pPr>
        <w:spacing w:before="100" w:beforeAutospacing="1" w:after="100" w:afterAutospacing="1" w:line="240" w:lineRule="auto"/>
        <w:outlineLvl w:val="0"/>
        <w:rPr>
          <w:rFonts w:ascii="Arial" w:eastAsia="Times New Roman" w:hAnsi="Arial" w:cs="Arial"/>
          <w:bCs/>
          <w:kern w:val="36"/>
          <w:sz w:val="24"/>
          <w:szCs w:val="24"/>
          <w:lang w:val="es-ES_tradnl" w:eastAsia="fr-FR"/>
        </w:rPr>
      </w:pPr>
      <w:proofErr w:type="gramStart"/>
      <w:r w:rsidRPr="002A6CBC">
        <w:rPr>
          <w:rFonts w:ascii="Arial" w:eastAsia="Times New Roman" w:hAnsi="Arial" w:cs="Arial"/>
          <w:bCs/>
          <w:kern w:val="36"/>
          <w:sz w:val="24"/>
          <w:szCs w:val="24"/>
          <w:lang w:eastAsia="fr-FR"/>
        </w:rPr>
        <w:t>5</w:t>
      </w:r>
      <w:r w:rsidR="002A6CBC">
        <w:rPr>
          <w:rFonts w:ascii="Arial" w:eastAsia="Times New Roman" w:hAnsi="Arial" w:cs="Arial"/>
          <w:bCs/>
          <w:kern w:val="36"/>
          <w:sz w:val="24"/>
          <w:szCs w:val="24"/>
          <w:lang w:eastAsia="fr-FR"/>
        </w:rPr>
        <w:t xml:space="preserve">.  </w:t>
      </w:r>
      <w:r w:rsidRPr="002A6CBC">
        <w:rPr>
          <w:rFonts w:ascii="Arial" w:eastAsia="Times New Roman" w:hAnsi="Arial" w:cs="Arial"/>
          <w:bCs/>
          <w:kern w:val="36"/>
          <w:sz w:val="24"/>
          <w:szCs w:val="24"/>
          <w:lang w:eastAsia="fr-FR"/>
        </w:rPr>
        <w:t xml:space="preserve"> </w:t>
      </w:r>
      <w:r w:rsidR="002A6CBC">
        <w:rPr>
          <w:rFonts w:ascii="Arial" w:eastAsia="Times New Roman" w:hAnsi="Arial" w:cs="Arial"/>
          <w:bCs/>
          <w:kern w:val="36"/>
          <w:sz w:val="24"/>
          <w:szCs w:val="24"/>
          <w:lang w:eastAsia="fr-FR"/>
        </w:rPr>
        <w:t>l</w:t>
      </w:r>
      <w:r w:rsidR="0028171C" w:rsidRPr="002A6CBC">
        <w:rPr>
          <w:rFonts w:ascii="Arial" w:eastAsia="Times New Roman" w:hAnsi="Arial" w:cs="Arial"/>
          <w:bCs/>
          <w:kern w:val="36"/>
          <w:sz w:val="24"/>
          <w:szCs w:val="24"/>
          <w:lang w:eastAsia="fr-FR"/>
        </w:rPr>
        <w:t>a</w:t>
      </w:r>
      <w:proofErr w:type="gramEnd"/>
      <w:r w:rsidR="0028171C" w:rsidRPr="002A6CBC">
        <w:rPr>
          <w:rFonts w:ascii="Arial" w:eastAsia="Times New Roman" w:hAnsi="Arial" w:cs="Arial"/>
          <w:bCs/>
          <w:kern w:val="36"/>
          <w:sz w:val="24"/>
          <w:szCs w:val="24"/>
          <w:lang w:eastAsia="fr-FR"/>
        </w:rPr>
        <w:t xml:space="preserve"> </w:t>
      </w:r>
      <w:proofErr w:type="spellStart"/>
      <w:r w:rsidR="0028171C" w:rsidRPr="002A6CBC">
        <w:rPr>
          <w:rFonts w:ascii="Arial" w:eastAsia="Times New Roman" w:hAnsi="Arial" w:cs="Arial"/>
          <w:bCs/>
          <w:kern w:val="36"/>
          <w:sz w:val="24"/>
          <w:szCs w:val="24"/>
          <w:lang w:eastAsia="fr-FR"/>
        </w:rPr>
        <w:t>inversión</w:t>
      </w:r>
      <w:proofErr w:type="spellEnd"/>
      <w:r w:rsidR="0028171C" w:rsidRPr="002A6CBC">
        <w:rPr>
          <w:rFonts w:ascii="Arial" w:eastAsia="Times New Roman" w:hAnsi="Arial" w:cs="Arial"/>
          <w:bCs/>
          <w:kern w:val="36"/>
          <w:sz w:val="24"/>
          <w:szCs w:val="24"/>
          <w:lang w:eastAsia="fr-FR"/>
        </w:rPr>
        <w:t xml:space="preserve">: l’investissement </w:t>
      </w:r>
    </w:p>
    <w:p w:rsidR="002A6CBC" w:rsidRPr="002A6CBC" w:rsidRDefault="002A6CBC" w:rsidP="00A93D41">
      <w:pPr>
        <w:spacing w:before="100" w:beforeAutospacing="1" w:after="100" w:afterAutospacing="1" w:line="240" w:lineRule="auto"/>
        <w:outlineLvl w:val="0"/>
        <w:rPr>
          <w:rFonts w:ascii="Arial" w:eastAsia="Times New Roman" w:hAnsi="Arial" w:cs="Arial"/>
          <w:bCs/>
          <w:kern w:val="36"/>
          <w:sz w:val="24"/>
          <w:szCs w:val="24"/>
          <w:u w:val="single"/>
          <w:lang w:eastAsia="fr-FR"/>
        </w:rPr>
      </w:pPr>
    </w:p>
    <w:p w:rsidR="00606901" w:rsidRPr="002A6CBC" w:rsidRDefault="00A95566" w:rsidP="00A93D41">
      <w:pPr>
        <w:spacing w:before="100" w:beforeAutospacing="1" w:after="100" w:afterAutospacing="1" w:line="240" w:lineRule="auto"/>
        <w:outlineLvl w:val="0"/>
        <w:rPr>
          <w:rFonts w:ascii="Arial" w:eastAsia="Times New Roman" w:hAnsi="Arial" w:cs="Arial"/>
          <w:b/>
          <w:bCs/>
          <w:kern w:val="36"/>
          <w:sz w:val="24"/>
          <w:szCs w:val="24"/>
          <w:u w:val="single"/>
          <w:lang w:eastAsia="fr-FR"/>
        </w:rPr>
      </w:pPr>
      <w:proofErr w:type="spellStart"/>
      <w:r w:rsidRPr="002A6CBC">
        <w:rPr>
          <w:rFonts w:ascii="Arial" w:eastAsia="Times New Roman" w:hAnsi="Arial" w:cs="Arial"/>
          <w:b/>
          <w:bCs/>
          <w:kern w:val="36"/>
          <w:sz w:val="24"/>
          <w:szCs w:val="24"/>
          <w:u w:val="single"/>
          <w:lang w:eastAsia="fr-FR"/>
        </w:rPr>
        <w:t>Orientaciones</w:t>
      </w:r>
      <w:proofErr w:type="spellEnd"/>
      <w:r w:rsidRPr="002A6CBC">
        <w:rPr>
          <w:rFonts w:ascii="Arial" w:eastAsia="Times New Roman" w:hAnsi="Arial" w:cs="Arial"/>
          <w:b/>
          <w:bCs/>
          <w:kern w:val="36"/>
          <w:sz w:val="24"/>
          <w:szCs w:val="24"/>
          <w:u w:val="single"/>
          <w:lang w:eastAsia="fr-FR"/>
        </w:rPr>
        <w:t xml:space="preserve"> para el </w:t>
      </w:r>
      <w:proofErr w:type="spellStart"/>
      <w:r w:rsidRPr="002A6CBC">
        <w:rPr>
          <w:rFonts w:ascii="Arial" w:eastAsia="Times New Roman" w:hAnsi="Arial" w:cs="Arial"/>
          <w:b/>
          <w:bCs/>
          <w:kern w:val="36"/>
          <w:sz w:val="24"/>
          <w:szCs w:val="24"/>
          <w:u w:val="single"/>
          <w:lang w:eastAsia="fr-FR"/>
        </w:rPr>
        <w:t>comentario</w:t>
      </w:r>
      <w:proofErr w:type="spellEnd"/>
      <w:r w:rsidRPr="002A6CBC">
        <w:rPr>
          <w:rFonts w:ascii="Arial" w:eastAsia="Times New Roman" w:hAnsi="Arial" w:cs="Arial"/>
          <w:b/>
          <w:bCs/>
          <w:kern w:val="36"/>
          <w:sz w:val="24"/>
          <w:szCs w:val="24"/>
          <w:u w:val="single"/>
          <w:lang w:eastAsia="fr-FR"/>
        </w:rPr>
        <w:t>:</w:t>
      </w:r>
    </w:p>
    <w:p w:rsidR="00A95566" w:rsidRDefault="002A6CBC" w:rsidP="00A95566">
      <w:pPr>
        <w:pStyle w:val="Paragraphedeliste"/>
        <w:numPr>
          <w:ilvl w:val="0"/>
          <w:numId w:val="2"/>
        </w:numPr>
        <w:spacing w:before="100" w:beforeAutospacing="1" w:after="100" w:afterAutospacing="1" w:line="240" w:lineRule="auto"/>
        <w:outlineLvl w:val="0"/>
        <w:rPr>
          <w:rFonts w:ascii="Arial" w:eastAsia="Times New Roman" w:hAnsi="Arial" w:cs="Arial"/>
          <w:bCs/>
          <w:kern w:val="36"/>
          <w:sz w:val="24"/>
          <w:szCs w:val="24"/>
          <w:lang w:val="es-ES_tradnl" w:eastAsia="fr-FR"/>
        </w:rPr>
      </w:pPr>
      <w:r>
        <w:rPr>
          <w:rFonts w:ascii="Arial" w:eastAsia="Times New Roman" w:hAnsi="Arial" w:cs="Arial"/>
          <w:bCs/>
          <w:kern w:val="36"/>
          <w:sz w:val="24"/>
          <w:szCs w:val="24"/>
          <w:lang w:val="es-ES_tradnl" w:eastAsia="fr-FR"/>
        </w:rPr>
        <w:t>¿</w:t>
      </w:r>
      <w:r w:rsidR="00AC5C68" w:rsidRPr="00AC5C68">
        <w:rPr>
          <w:rFonts w:ascii="Arial" w:eastAsia="Times New Roman" w:hAnsi="Arial" w:cs="Arial"/>
          <w:bCs/>
          <w:kern w:val="36"/>
          <w:sz w:val="24"/>
          <w:szCs w:val="24"/>
          <w:lang w:val="es-ES_tradnl" w:eastAsia="fr-FR"/>
        </w:rPr>
        <w:t>De qué producto se trata? ¿Con qué se prepara?</w:t>
      </w:r>
    </w:p>
    <w:p w:rsidR="00AC5C68" w:rsidRPr="00AC5C68" w:rsidRDefault="00AC5C68" w:rsidP="00AC5C68">
      <w:pPr>
        <w:pStyle w:val="Paragraphedeliste"/>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C5C68" w:rsidRDefault="00AC5C68" w:rsidP="002A6CBC">
      <w:pPr>
        <w:pStyle w:val="Paragraphedeliste"/>
        <w:numPr>
          <w:ilvl w:val="0"/>
          <w:numId w:val="2"/>
        </w:num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Presenta la evolución de las cervecerías de los 100 montaditos desde su creación hasta ahora</w:t>
      </w:r>
      <w:r w:rsidR="002A6CBC">
        <w:rPr>
          <w:rFonts w:ascii="Arial" w:eastAsia="Times New Roman" w:hAnsi="Arial" w:cs="Arial"/>
          <w:bCs/>
          <w:kern w:val="36"/>
          <w:sz w:val="24"/>
          <w:szCs w:val="24"/>
          <w:lang w:val="es-ES_tradnl" w:eastAsia="fr-FR"/>
        </w:rPr>
        <w:t>.</w:t>
      </w:r>
    </w:p>
    <w:p w:rsidR="002A6CBC" w:rsidRPr="002A6CBC" w:rsidRDefault="002A6CBC" w:rsidP="002A6CBC">
      <w:pPr>
        <w:pStyle w:val="Paragraphedeliste"/>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C5C68" w:rsidRDefault="00AC5C68" w:rsidP="00A95566">
      <w:pPr>
        <w:pStyle w:val="Paragraphedeliste"/>
        <w:numPr>
          <w:ilvl w:val="0"/>
          <w:numId w:val="2"/>
        </w:num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¿En qué te parece que es una empresa innovadora?</w:t>
      </w:r>
    </w:p>
    <w:p w:rsidR="00AC5C68" w:rsidRPr="00AC5C68" w:rsidRDefault="00AC5C68" w:rsidP="00AC5C68">
      <w:pPr>
        <w:pStyle w:val="Paragraphedeliste"/>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C5C68" w:rsidRPr="00AC5C68" w:rsidRDefault="00AC5C68" w:rsidP="00A95566">
      <w:pPr>
        <w:pStyle w:val="Paragraphedeliste"/>
        <w:numPr>
          <w:ilvl w:val="0"/>
          <w:numId w:val="2"/>
        </w:numPr>
        <w:spacing w:before="100" w:beforeAutospacing="1" w:after="100" w:afterAutospacing="1" w:line="240" w:lineRule="auto"/>
        <w:outlineLvl w:val="0"/>
        <w:rPr>
          <w:rFonts w:ascii="Arial" w:eastAsia="Times New Roman" w:hAnsi="Arial" w:cs="Arial"/>
          <w:bCs/>
          <w:kern w:val="36"/>
          <w:sz w:val="24"/>
          <w:szCs w:val="24"/>
          <w:lang w:val="es-ES_tradnl" w:eastAsia="fr-FR"/>
        </w:rPr>
      </w:pPr>
      <w:r w:rsidRPr="00AC5C68">
        <w:rPr>
          <w:rFonts w:ascii="Arial" w:eastAsia="Times New Roman" w:hAnsi="Arial" w:cs="Arial"/>
          <w:bCs/>
          <w:kern w:val="36"/>
          <w:sz w:val="24"/>
          <w:szCs w:val="24"/>
          <w:lang w:val="es-ES_tradnl" w:eastAsia="fr-FR"/>
        </w:rPr>
        <w:t>¿Te gusta la tapa española? ¿Cuál conoce?</w:t>
      </w:r>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C5C68" w:rsidRDefault="00AC5C68"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bookmarkStart w:id="0" w:name="_GoBack"/>
      <w:bookmarkEnd w:id="0"/>
    </w:p>
    <w:p w:rsid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p w:rsidR="00A95566" w:rsidRPr="00A95566" w:rsidRDefault="00A95566" w:rsidP="00A95566">
      <w:pPr>
        <w:spacing w:before="100" w:beforeAutospacing="1" w:after="100" w:afterAutospacing="1" w:line="240" w:lineRule="auto"/>
        <w:outlineLvl w:val="0"/>
        <w:rPr>
          <w:rFonts w:ascii="Arial" w:eastAsia="Times New Roman" w:hAnsi="Arial" w:cs="Arial"/>
          <w:bCs/>
          <w:kern w:val="36"/>
          <w:sz w:val="24"/>
          <w:szCs w:val="24"/>
          <w:lang w:val="es-ES_tradnl" w:eastAsia="fr-FR"/>
        </w:rPr>
      </w:pPr>
    </w:p>
    <w:sectPr w:rsidR="00A95566" w:rsidRPr="00A95566" w:rsidSect="002A6CBC">
      <w:footerReference w:type="default" r:id="rId11"/>
      <w:pgSz w:w="11906" w:h="16838"/>
      <w:pgMar w:top="851" w:right="1134" w:bottom="851" w:left="1134" w:header="708"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82" w:rsidRDefault="00050D82" w:rsidP="002A6CBC">
      <w:pPr>
        <w:spacing w:after="0" w:line="240" w:lineRule="auto"/>
      </w:pPr>
      <w:r>
        <w:separator/>
      </w:r>
    </w:p>
  </w:endnote>
  <w:endnote w:type="continuationSeparator" w:id="0">
    <w:p w:rsidR="00050D82" w:rsidRDefault="00050D82" w:rsidP="002A6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5"/>
      <w:gridCol w:w="1535"/>
      <w:gridCol w:w="1535"/>
      <w:gridCol w:w="1535"/>
      <w:gridCol w:w="1536"/>
      <w:gridCol w:w="1536"/>
    </w:tblGrid>
    <w:tr w:rsidR="00050D82" w:rsidTr="002A6CBC">
      <w:trPr>
        <w:trHeight w:val="612"/>
      </w:trPr>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050D82" w:rsidRDefault="00050D82">
          <w:pPr>
            <w:tabs>
              <w:tab w:val="center" w:pos="4536"/>
              <w:tab w:val="right" w:pos="9072"/>
            </w:tabs>
            <w:spacing w:after="0" w:line="240" w:lineRule="auto"/>
            <w:ind w:left="108"/>
            <w:jc w:val="center"/>
            <w:rPr>
              <w:rFonts w:ascii="Times New Roman" w:hAnsi="Times New Roman"/>
              <w:b/>
            </w:rPr>
          </w:pPr>
          <w:r>
            <w:rPr>
              <w:rFonts w:ascii="Times New Roman" w:hAnsi="Times New Roman"/>
              <w:b/>
            </w:rPr>
            <w:t>ORAL SECTION EUROPÉENNE : ESPAGNOL</w:t>
          </w:r>
        </w:p>
        <w:p w:rsidR="00050D82" w:rsidRDefault="00050D82">
          <w:pPr>
            <w:tabs>
              <w:tab w:val="center" w:pos="4536"/>
              <w:tab w:val="right" w:pos="9072"/>
            </w:tabs>
            <w:spacing w:after="0" w:line="240" w:lineRule="auto"/>
            <w:ind w:left="108"/>
            <w:jc w:val="center"/>
            <w:rPr>
              <w:rFonts w:ascii="Times New Roman" w:hAnsi="Times New Roman"/>
            </w:rPr>
          </w:pPr>
          <w:r>
            <w:rPr>
              <w:rFonts w:ascii="Times New Roman" w:hAnsi="Times New Roman"/>
              <w:b/>
            </w:rPr>
            <w:t>BACCALAUREAT PROFESSIONNEL: Secteur Hôtellerie - Restauration</w:t>
          </w:r>
        </w:p>
      </w:tc>
    </w:tr>
    <w:tr w:rsidR="00050D82" w:rsidTr="002A6CBC">
      <w:trPr>
        <w:trHeight w:val="362"/>
      </w:trPr>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proofErr w:type="spellStart"/>
          <w:r>
            <w:rPr>
              <w:rFonts w:ascii="Times New Roman" w:hAnsi="Times New Roman"/>
              <w:lang w:val="es-ES_tradnl"/>
            </w:rPr>
            <w:t>Session</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proofErr w:type="spellStart"/>
          <w:r>
            <w:rPr>
              <w:rFonts w:ascii="Times New Roman" w:hAnsi="Times New Roman"/>
              <w:lang w:val="es-ES_tradnl"/>
            </w:rPr>
            <w:t>Sujet</w:t>
          </w:r>
          <w:proofErr w:type="spellEnd"/>
          <w:r>
            <w:rPr>
              <w:rFonts w:ascii="Times New Roman" w:hAnsi="Times New Roman"/>
              <w:lang w:val="es-ES_tradnl"/>
            </w:rPr>
            <w:t xml:space="preserve"> n°</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proofErr w:type="spellStart"/>
          <w:r>
            <w:rPr>
              <w:rFonts w:ascii="Times New Roman" w:hAnsi="Times New Roman"/>
              <w:lang w:val="es-ES_tradnl"/>
            </w:rPr>
            <w:t>Préparation</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proofErr w:type="spellStart"/>
          <w:r>
            <w:rPr>
              <w:rFonts w:ascii="Times New Roman" w:hAnsi="Times New Roman"/>
              <w:lang w:val="es-ES_tradnl"/>
            </w:rPr>
            <w:t>Durée</w:t>
          </w:r>
          <w:proofErr w:type="spellEnd"/>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proofErr w:type="spellStart"/>
          <w:r>
            <w:rPr>
              <w:rFonts w:ascii="Times New Roman" w:hAnsi="Times New Roman"/>
              <w:lang w:val="es-ES_tradnl"/>
            </w:rPr>
            <w:t>Coefficient</w:t>
          </w:r>
          <w:proofErr w:type="spellEnd"/>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r>
            <w:rPr>
              <w:rFonts w:ascii="Times New Roman" w:hAnsi="Times New Roman"/>
              <w:lang w:val="es-ES_tradnl"/>
            </w:rPr>
            <w:t>Page</w:t>
          </w:r>
        </w:p>
      </w:tc>
    </w:tr>
    <w:tr w:rsidR="00050D82" w:rsidTr="002A6CBC">
      <w:trPr>
        <w:trHeight w:val="58"/>
      </w:trPr>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r>
            <w:rPr>
              <w:rFonts w:ascii="Times New Roman" w:hAnsi="Times New Roman"/>
              <w:lang w:val="es-ES_tradnl"/>
            </w:rPr>
            <w:t>2015</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r>
            <w:rPr>
              <w:rFonts w:ascii="Times New Roman" w:hAnsi="Times New Roman"/>
              <w:lang w:val="es-ES_tradnl"/>
            </w:rPr>
            <w:t>2</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r>
            <w:rPr>
              <w:rFonts w:ascii="Times New Roman" w:hAnsi="Times New Roman"/>
              <w:lang w:val="es-ES_tradnl"/>
            </w:rPr>
            <w:t>0h20</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r>
            <w:rPr>
              <w:rFonts w:ascii="Times New Roman" w:hAnsi="Times New Roman"/>
              <w:lang w:val="es-ES_tradnl"/>
            </w:rPr>
            <w:t>0h10</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050D82">
          <w:pPr>
            <w:tabs>
              <w:tab w:val="center" w:pos="4536"/>
              <w:tab w:val="right" w:pos="9072"/>
            </w:tabs>
            <w:spacing w:after="0" w:line="240" w:lineRule="auto"/>
            <w:jc w:val="center"/>
            <w:rPr>
              <w:rFonts w:ascii="Times New Roman" w:hAnsi="Times New Roman"/>
              <w:lang w:val="es-ES_tradnl"/>
            </w:rPr>
          </w:pPr>
          <w:r>
            <w:rPr>
              <w:rFonts w:ascii="Times New Roman" w:hAnsi="Times New Roman"/>
              <w:lang w:val="es-ES_tradnl"/>
            </w:rPr>
            <w:t>1</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0D82" w:rsidRDefault="00EC1307">
          <w:pPr>
            <w:tabs>
              <w:tab w:val="center" w:pos="4536"/>
              <w:tab w:val="right" w:pos="9072"/>
            </w:tabs>
            <w:spacing w:after="0" w:line="240" w:lineRule="auto"/>
            <w:jc w:val="center"/>
          </w:pPr>
          <w:r>
            <w:rPr>
              <w:rFonts w:ascii="Times New Roman" w:hAnsi="Times New Roman" w:cs="Times New Roman"/>
            </w:rPr>
            <w:fldChar w:fldCharType="begin"/>
          </w:r>
          <w:r w:rsidR="00050D82">
            <w:rPr>
              <w:rFonts w:ascii="Times New Roman" w:hAnsi="Times New Roman" w:cs="Times New Roman"/>
            </w:rPr>
            <w:instrText xml:space="preserve"> PAGE </w:instrText>
          </w:r>
          <w:r>
            <w:rPr>
              <w:rFonts w:ascii="Times New Roman" w:hAnsi="Times New Roman" w:cs="Times New Roman"/>
            </w:rPr>
            <w:fldChar w:fldCharType="separate"/>
          </w:r>
          <w:r w:rsidR="00E40CDC">
            <w:rPr>
              <w:rFonts w:ascii="Times New Roman" w:hAnsi="Times New Roman" w:cs="Times New Roman"/>
              <w:noProof/>
            </w:rPr>
            <w:t>2</w:t>
          </w:r>
          <w:r>
            <w:rPr>
              <w:rFonts w:ascii="Times New Roman" w:hAnsi="Times New Roman" w:cs="Times New Roman"/>
            </w:rPr>
            <w:fldChar w:fldCharType="end"/>
          </w:r>
          <w:r w:rsidR="00050D82">
            <w:rPr>
              <w:rFonts w:ascii="Times New Roman" w:hAnsi="Times New Roman" w:cs="Times New Roman"/>
            </w:rPr>
            <w:t xml:space="preserve"> sur </w:t>
          </w:r>
          <w:r>
            <w:rPr>
              <w:rFonts w:ascii="Times New Roman" w:hAnsi="Times New Roman" w:cs="Times New Roman"/>
            </w:rPr>
            <w:fldChar w:fldCharType="begin"/>
          </w:r>
          <w:r w:rsidR="00050D82">
            <w:rPr>
              <w:rFonts w:ascii="Times New Roman" w:hAnsi="Times New Roman" w:cs="Times New Roman"/>
            </w:rPr>
            <w:instrText xml:space="preserve"> NUMPAGES  </w:instrText>
          </w:r>
          <w:r>
            <w:rPr>
              <w:rFonts w:ascii="Times New Roman" w:hAnsi="Times New Roman" w:cs="Times New Roman"/>
            </w:rPr>
            <w:fldChar w:fldCharType="separate"/>
          </w:r>
          <w:r w:rsidR="00E40CDC">
            <w:rPr>
              <w:rFonts w:ascii="Times New Roman" w:hAnsi="Times New Roman" w:cs="Times New Roman"/>
              <w:noProof/>
            </w:rPr>
            <w:t>2</w:t>
          </w:r>
          <w:r>
            <w:rPr>
              <w:rFonts w:ascii="Times New Roman" w:hAnsi="Times New Roman" w:cs="Times New Roman"/>
            </w:rPr>
            <w:fldChar w:fldCharType="end"/>
          </w:r>
        </w:p>
      </w:tc>
    </w:tr>
  </w:tbl>
  <w:p w:rsidR="00050D82" w:rsidRDefault="00050D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82" w:rsidRDefault="00050D82" w:rsidP="002A6CBC">
      <w:pPr>
        <w:spacing w:after="0" w:line="240" w:lineRule="auto"/>
      </w:pPr>
      <w:r>
        <w:separator/>
      </w:r>
    </w:p>
  </w:footnote>
  <w:footnote w:type="continuationSeparator" w:id="0">
    <w:p w:rsidR="00050D82" w:rsidRDefault="00050D82" w:rsidP="002A6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75E1"/>
    <w:multiLevelType w:val="hybridMultilevel"/>
    <w:tmpl w:val="36EEA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850EB0"/>
    <w:multiLevelType w:val="hybridMultilevel"/>
    <w:tmpl w:val="22F6AE6C"/>
    <w:lvl w:ilvl="0" w:tplc="722C6F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8134B1"/>
    <w:rsid w:val="000445B3"/>
    <w:rsid w:val="00050D82"/>
    <w:rsid w:val="001D3564"/>
    <w:rsid w:val="0028171C"/>
    <w:rsid w:val="002A6CBC"/>
    <w:rsid w:val="00360CC0"/>
    <w:rsid w:val="0038476D"/>
    <w:rsid w:val="00427674"/>
    <w:rsid w:val="004774C5"/>
    <w:rsid w:val="00606901"/>
    <w:rsid w:val="00614933"/>
    <w:rsid w:val="007142CE"/>
    <w:rsid w:val="00807CD4"/>
    <w:rsid w:val="008134B1"/>
    <w:rsid w:val="00944EAA"/>
    <w:rsid w:val="00A55308"/>
    <w:rsid w:val="00A93D41"/>
    <w:rsid w:val="00A95566"/>
    <w:rsid w:val="00AC5C68"/>
    <w:rsid w:val="00D1653A"/>
    <w:rsid w:val="00DC164F"/>
    <w:rsid w:val="00E03506"/>
    <w:rsid w:val="00E40CDC"/>
    <w:rsid w:val="00EC1307"/>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AA"/>
  </w:style>
  <w:style w:type="paragraph" w:styleId="Titre1">
    <w:name w:val="heading 1"/>
    <w:basedOn w:val="Normal"/>
    <w:link w:val="Titre1Car"/>
    <w:uiPriority w:val="9"/>
    <w:qFormat/>
    <w:rsid w:val="00813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34B1"/>
    <w:rPr>
      <w:rFonts w:ascii="Times New Roman" w:eastAsia="Times New Roman" w:hAnsi="Times New Roman" w:cs="Times New Roman"/>
      <w:b/>
      <w:bCs/>
      <w:kern w:val="36"/>
      <w:sz w:val="48"/>
      <w:szCs w:val="48"/>
      <w:lang w:eastAsia="fr-FR"/>
    </w:rPr>
  </w:style>
  <w:style w:type="character" w:customStyle="1" w:styleId="firma">
    <w:name w:val="firma"/>
    <w:basedOn w:val="Policepardfaut"/>
    <w:rsid w:val="008134B1"/>
  </w:style>
  <w:style w:type="character" w:customStyle="1" w:styleId="autor">
    <w:name w:val="autor"/>
    <w:basedOn w:val="Policepardfaut"/>
    <w:rsid w:val="008134B1"/>
  </w:style>
  <w:style w:type="character" w:styleId="Lienhypertexte">
    <w:name w:val="Hyperlink"/>
    <w:basedOn w:val="Policepardfaut"/>
    <w:uiPriority w:val="99"/>
    <w:unhideWhenUsed/>
    <w:rsid w:val="008134B1"/>
    <w:rPr>
      <w:color w:val="0000FF"/>
      <w:u w:val="single"/>
    </w:rPr>
  </w:style>
  <w:style w:type="character" w:customStyle="1" w:styleId="data">
    <w:name w:val="data"/>
    <w:basedOn w:val="Policepardfaut"/>
    <w:rsid w:val="008134B1"/>
  </w:style>
  <w:style w:type="paragraph" w:styleId="NormalWeb">
    <w:name w:val="Normal (Web)"/>
    <w:basedOn w:val="Normal"/>
    <w:uiPriority w:val="99"/>
    <w:unhideWhenUsed/>
    <w:rsid w:val="008134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6901"/>
    <w:pPr>
      <w:ind w:left="720"/>
      <w:contextualSpacing/>
    </w:pPr>
  </w:style>
  <w:style w:type="table" w:styleId="Grilledutableau">
    <w:name w:val="Table Grid"/>
    <w:basedOn w:val="TableauNormal"/>
    <w:uiPriority w:val="59"/>
    <w:rsid w:val="00A9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A6C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6CBC"/>
  </w:style>
  <w:style w:type="paragraph" w:styleId="Pieddepage">
    <w:name w:val="footer"/>
    <w:basedOn w:val="Normal"/>
    <w:link w:val="PieddepageCar"/>
    <w:uiPriority w:val="99"/>
    <w:semiHidden/>
    <w:unhideWhenUsed/>
    <w:rsid w:val="002A6CB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6CBC"/>
  </w:style>
  <w:style w:type="paragraph" w:styleId="Textedebulles">
    <w:name w:val="Balloon Text"/>
    <w:basedOn w:val="Normal"/>
    <w:link w:val="TextedebullesCar"/>
    <w:uiPriority w:val="99"/>
    <w:semiHidden/>
    <w:unhideWhenUsed/>
    <w:rsid w:val="00050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AA"/>
  </w:style>
  <w:style w:type="paragraph" w:styleId="Titre1">
    <w:name w:val="heading 1"/>
    <w:basedOn w:val="Normal"/>
    <w:link w:val="Titre1Car"/>
    <w:uiPriority w:val="9"/>
    <w:qFormat/>
    <w:rsid w:val="00813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34B1"/>
    <w:rPr>
      <w:rFonts w:ascii="Times New Roman" w:eastAsia="Times New Roman" w:hAnsi="Times New Roman" w:cs="Times New Roman"/>
      <w:b/>
      <w:bCs/>
      <w:kern w:val="36"/>
      <w:sz w:val="48"/>
      <w:szCs w:val="48"/>
      <w:lang w:eastAsia="fr-FR"/>
    </w:rPr>
  </w:style>
  <w:style w:type="character" w:customStyle="1" w:styleId="firma">
    <w:name w:val="firma"/>
    <w:basedOn w:val="Policepardfaut"/>
    <w:rsid w:val="008134B1"/>
  </w:style>
  <w:style w:type="character" w:customStyle="1" w:styleId="autor">
    <w:name w:val="autor"/>
    <w:basedOn w:val="Policepardfaut"/>
    <w:rsid w:val="008134B1"/>
  </w:style>
  <w:style w:type="character" w:styleId="Lienhypertexte">
    <w:name w:val="Hyperlink"/>
    <w:basedOn w:val="Policepardfaut"/>
    <w:uiPriority w:val="99"/>
    <w:unhideWhenUsed/>
    <w:rsid w:val="008134B1"/>
    <w:rPr>
      <w:color w:val="0000FF"/>
      <w:u w:val="single"/>
    </w:rPr>
  </w:style>
  <w:style w:type="character" w:customStyle="1" w:styleId="data">
    <w:name w:val="data"/>
    <w:basedOn w:val="Policepardfaut"/>
    <w:rsid w:val="008134B1"/>
  </w:style>
  <w:style w:type="paragraph" w:styleId="NormalWeb">
    <w:name w:val="Normal (Web)"/>
    <w:basedOn w:val="Normal"/>
    <w:uiPriority w:val="99"/>
    <w:unhideWhenUsed/>
    <w:rsid w:val="008134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6901"/>
    <w:pPr>
      <w:ind w:left="720"/>
      <w:contextualSpacing/>
    </w:pPr>
  </w:style>
  <w:style w:type="table" w:styleId="Grilledutableau">
    <w:name w:val="Table Grid"/>
    <w:basedOn w:val="TableauNormal"/>
    <w:uiPriority w:val="59"/>
    <w:rsid w:val="00A955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2493080">
      <w:bodyDiv w:val="1"/>
      <w:marLeft w:val="0"/>
      <w:marRight w:val="0"/>
      <w:marTop w:val="0"/>
      <w:marBottom w:val="0"/>
      <w:divBdr>
        <w:top w:val="none" w:sz="0" w:space="0" w:color="auto"/>
        <w:left w:val="none" w:sz="0" w:space="0" w:color="auto"/>
        <w:bottom w:val="none" w:sz="0" w:space="0" w:color="auto"/>
        <w:right w:val="none" w:sz="0" w:space="0" w:color="auto"/>
      </w:divBdr>
    </w:div>
    <w:div w:id="777793344">
      <w:bodyDiv w:val="1"/>
      <w:marLeft w:val="0"/>
      <w:marRight w:val="0"/>
      <w:marTop w:val="0"/>
      <w:marBottom w:val="0"/>
      <w:divBdr>
        <w:top w:val="none" w:sz="0" w:space="0" w:color="auto"/>
        <w:left w:val="none" w:sz="0" w:space="0" w:color="auto"/>
        <w:bottom w:val="none" w:sz="0" w:space="0" w:color="auto"/>
        <w:right w:val="none" w:sz="0" w:space="0" w:color="auto"/>
      </w:divBdr>
    </w:div>
    <w:div w:id="1186561242">
      <w:bodyDiv w:val="1"/>
      <w:marLeft w:val="0"/>
      <w:marRight w:val="0"/>
      <w:marTop w:val="0"/>
      <w:marBottom w:val="0"/>
      <w:divBdr>
        <w:top w:val="none" w:sz="0" w:space="0" w:color="auto"/>
        <w:left w:val="none" w:sz="0" w:space="0" w:color="auto"/>
        <w:bottom w:val="none" w:sz="0" w:space="0" w:color="auto"/>
        <w:right w:val="none" w:sz="0" w:space="0" w:color="auto"/>
      </w:divBdr>
    </w:div>
    <w:div w:id="1645888693">
      <w:bodyDiv w:val="1"/>
      <w:marLeft w:val="0"/>
      <w:marRight w:val="0"/>
      <w:marTop w:val="0"/>
      <w:marBottom w:val="0"/>
      <w:divBdr>
        <w:top w:val="none" w:sz="0" w:space="0" w:color="auto"/>
        <w:left w:val="none" w:sz="0" w:space="0" w:color="auto"/>
        <w:bottom w:val="none" w:sz="0" w:space="0" w:color="auto"/>
        <w:right w:val="none" w:sz="0" w:space="0" w:color="auto"/>
      </w:divBdr>
    </w:div>
    <w:div w:id="1898128802">
      <w:bodyDiv w:val="1"/>
      <w:marLeft w:val="0"/>
      <w:marRight w:val="0"/>
      <w:marTop w:val="0"/>
      <w:marBottom w:val="0"/>
      <w:divBdr>
        <w:top w:val="none" w:sz="0" w:space="0" w:color="auto"/>
        <w:left w:val="none" w:sz="0" w:space="0" w:color="auto"/>
        <w:bottom w:val="none" w:sz="0" w:space="0" w:color="auto"/>
        <w:right w:val="none" w:sz="0" w:space="0" w:color="auto"/>
      </w:divBdr>
    </w:div>
    <w:div w:id="2076273855">
      <w:bodyDiv w:val="1"/>
      <w:marLeft w:val="0"/>
      <w:marRight w:val="0"/>
      <w:marTop w:val="0"/>
      <w:marBottom w:val="0"/>
      <w:divBdr>
        <w:top w:val="none" w:sz="0" w:space="0" w:color="auto"/>
        <w:left w:val="none" w:sz="0" w:space="0" w:color="auto"/>
        <w:bottom w:val="none" w:sz="0" w:space="0" w:color="auto"/>
        <w:right w:val="none" w:sz="0" w:space="0" w:color="auto"/>
      </w:divBdr>
      <w:divsChild>
        <w:div w:id="149121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0montadit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onomia.elpais.com/autor/andres_rodriguez_gavino/a/" TargetMode="External"/><Relationship Id="rId4" Type="http://schemas.openxmlformats.org/officeDocument/2006/relationships/webSettings" Target="webSettings.xml"/><Relationship Id="rId9" Type="http://schemas.openxmlformats.org/officeDocument/2006/relationships/hyperlink" Target="http://www.gruporestalia.com/"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Sleeper-Service</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Ana-Tepes</dc:creator>
  <cp:keywords/>
  <dc:description/>
  <cp:lastModifiedBy>omi</cp:lastModifiedBy>
  <cp:revision>7</cp:revision>
  <cp:lastPrinted>2015-02-03T12:05:00Z</cp:lastPrinted>
  <dcterms:created xsi:type="dcterms:W3CDTF">2015-01-05T11:01:00Z</dcterms:created>
  <dcterms:modified xsi:type="dcterms:W3CDTF">2015-02-03T12:05:00Z</dcterms:modified>
</cp:coreProperties>
</file>