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B5A" w:rsidRDefault="00572F27">
      <w:pPr>
        <w:pStyle w:val="Standard"/>
        <w:jc w:val="center"/>
        <w:rPr>
          <w:rFonts w:ascii="Verdana" w:hAnsi="Verdana"/>
          <w:b/>
          <w:bCs/>
          <w:sz w:val="20"/>
          <w:szCs w:val="20"/>
        </w:rPr>
      </w:pPr>
      <w:bookmarkStart w:id="0" w:name="_GoBack"/>
      <w:bookmarkEnd w:id="0"/>
      <w:r>
        <w:rPr>
          <w:rFonts w:ascii="Verdana" w:hAnsi="Verdana"/>
          <w:b/>
          <w:bCs/>
          <w:sz w:val="20"/>
          <w:szCs w:val="20"/>
        </w:rPr>
        <w:t>SEQUENCE DE TRAVAIL</w:t>
      </w:r>
    </w:p>
    <w:p w:rsidR="000C1B5A" w:rsidRDefault="000C1B5A">
      <w:pPr>
        <w:pStyle w:val="Standard"/>
        <w:rPr>
          <w:rFonts w:ascii="Verdana" w:hAnsi="Verdana"/>
          <w:sz w:val="20"/>
          <w:szCs w:val="20"/>
        </w:rPr>
      </w:pPr>
    </w:p>
    <w:tbl>
      <w:tblPr>
        <w:tblW w:w="15371" w:type="dxa"/>
        <w:tblLayout w:type="fixed"/>
        <w:tblCellMar>
          <w:left w:w="10" w:type="dxa"/>
          <w:right w:w="10" w:type="dxa"/>
        </w:tblCellMar>
        <w:tblLook w:val="04A0" w:firstRow="1" w:lastRow="0" w:firstColumn="1" w:lastColumn="0" w:noHBand="0" w:noVBand="1"/>
      </w:tblPr>
      <w:tblGrid>
        <w:gridCol w:w="7685"/>
        <w:gridCol w:w="7686"/>
      </w:tblGrid>
      <w:tr w:rsidR="000C1B5A">
        <w:tblPrEx>
          <w:tblCellMar>
            <w:top w:w="0" w:type="dxa"/>
            <w:bottom w:w="0" w:type="dxa"/>
          </w:tblCellMar>
        </w:tblPrEx>
        <w:tc>
          <w:tcPr>
            <w:tcW w:w="1537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C1B5A" w:rsidRDefault="00572F27">
            <w:pPr>
              <w:pStyle w:val="TableContents"/>
              <w:rPr>
                <w:rFonts w:ascii="Verdana" w:hAnsi="Verdana"/>
                <w:sz w:val="20"/>
                <w:szCs w:val="20"/>
              </w:rPr>
            </w:pPr>
            <w:r>
              <w:rPr>
                <w:rFonts w:ascii="Verdana" w:hAnsi="Verdana"/>
                <w:sz w:val="20"/>
                <w:szCs w:val="20"/>
              </w:rPr>
              <w:t>AUTEURES : Madame Payan/Madame Azpurua/Madame David</w:t>
            </w:r>
          </w:p>
        </w:tc>
      </w:tr>
      <w:tr w:rsidR="000C1B5A">
        <w:tblPrEx>
          <w:tblCellMar>
            <w:top w:w="0" w:type="dxa"/>
            <w:bottom w:w="0" w:type="dxa"/>
          </w:tblCellMar>
        </w:tblPrEx>
        <w:tc>
          <w:tcPr>
            <w:tcW w:w="7685" w:type="dxa"/>
            <w:tcBorders>
              <w:left w:val="single" w:sz="2" w:space="0" w:color="000000"/>
              <w:bottom w:val="single" w:sz="2" w:space="0" w:color="000000"/>
            </w:tcBorders>
            <w:tcMar>
              <w:top w:w="55" w:type="dxa"/>
              <w:left w:w="55" w:type="dxa"/>
              <w:bottom w:w="55" w:type="dxa"/>
              <w:right w:w="55" w:type="dxa"/>
            </w:tcMar>
          </w:tcPr>
          <w:p w:rsidR="000C1B5A" w:rsidRDefault="00572F27">
            <w:pPr>
              <w:pStyle w:val="TableContents"/>
              <w:rPr>
                <w:rFonts w:ascii="Verdana" w:hAnsi="Verdana"/>
                <w:sz w:val="20"/>
                <w:szCs w:val="20"/>
              </w:rPr>
            </w:pPr>
            <w:r>
              <w:rPr>
                <w:rFonts w:ascii="Verdana" w:hAnsi="Verdana"/>
                <w:sz w:val="20"/>
                <w:szCs w:val="20"/>
              </w:rPr>
              <w:t>NOTIONS ETUDIEES : Viajar, el turismo...</w:t>
            </w:r>
          </w:p>
          <w:p w:rsidR="000C1B5A" w:rsidRDefault="000C1B5A">
            <w:pPr>
              <w:pStyle w:val="TableContents"/>
              <w:rPr>
                <w:rFonts w:ascii="Verdana" w:hAnsi="Verdana"/>
                <w:sz w:val="20"/>
                <w:szCs w:val="20"/>
              </w:rPr>
            </w:pPr>
          </w:p>
          <w:p w:rsidR="000C1B5A" w:rsidRDefault="000C1B5A">
            <w:pPr>
              <w:pStyle w:val="TableContents"/>
              <w:rPr>
                <w:rFonts w:ascii="Verdana" w:hAnsi="Verdana"/>
                <w:sz w:val="20"/>
                <w:szCs w:val="20"/>
              </w:rPr>
            </w:pPr>
          </w:p>
          <w:p w:rsidR="000C1B5A" w:rsidRDefault="00572F27">
            <w:pPr>
              <w:pStyle w:val="TableContents"/>
              <w:rPr>
                <w:rFonts w:ascii="Verdana" w:hAnsi="Verdana"/>
                <w:sz w:val="20"/>
                <w:szCs w:val="20"/>
              </w:rPr>
            </w:pPr>
            <w:r>
              <w:rPr>
                <w:rFonts w:ascii="Verdana" w:hAnsi="Verdana"/>
                <w:sz w:val="20"/>
                <w:szCs w:val="20"/>
              </w:rPr>
              <w:t>ACTIVITE FINALE PREVUE :</w:t>
            </w:r>
          </w:p>
          <w:p w:rsidR="000C1B5A" w:rsidRDefault="00572F27">
            <w:pPr>
              <w:pStyle w:val="TableContents"/>
              <w:rPr>
                <w:rFonts w:ascii="Verdana" w:hAnsi="Verdana"/>
                <w:sz w:val="20"/>
                <w:szCs w:val="20"/>
              </w:rPr>
            </w:pPr>
            <w:r>
              <w:rPr>
                <w:rFonts w:ascii="Verdana" w:hAnsi="Verdana"/>
                <w:sz w:val="20"/>
                <w:szCs w:val="20"/>
              </w:rPr>
              <w:t xml:space="preserve">Imaginer un circuit touristique dans une </w:t>
            </w:r>
            <w:r>
              <w:rPr>
                <w:rFonts w:ascii="Verdana" w:hAnsi="Verdana"/>
                <w:sz w:val="20"/>
                <w:szCs w:val="20"/>
              </w:rPr>
              <w:t>région d'Espagne.</w:t>
            </w:r>
          </w:p>
          <w:p w:rsidR="000C1B5A" w:rsidRDefault="000C1B5A">
            <w:pPr>
              <w:pStyle w:val="TableContents"/>
              <w:rPr>
                <w:rFonts w:ascii="Verdana" w:hAnsi="Verdana"/>
                <w:sz w:val="20"/>
                <w:szCs w:val="20"/>
              </w:rPr>
            </w:pPr>
          </w:p>
          <w:p w:rsidR="000C1B5A" w:rsidRDefault="000C1B5A">
            <w:pPr>
              <w:pStyle w:val="TableContents"/>
              <w:rPr>
                <w:rFonts w:ascii="Verdana" w:hAnsi="Verdana"/>
                <w:sz w:val="20"/>
                <w:szCs w:val="20"/>
              </w:rPr>
            </w:pPr>
          </w:p>
          <w:p w:rsidR="000C1B5A" w:rsidRDefault="00572F27">
            <w:pPr>
              <w:pStyle w:val="TableContents"/>
              <w:rPr>
                <w:rFonts w:ascii="Verdana" w:hAnsi="Verdana"/>
                <w:sz w:val="20"/>
                <w:szCs w:val="20"/>
              </w:rPr>
            </w:pPr>
            <w:r>
              <w:rPr>
                <w:rFonts w:ascii="Verdana" w:hAnsi="Verdana"/>
                <w:sz w:val="20"/>
                <w:szCs w:val="20"/>
              </w:rPr>
              <w:t>NOMBRE DE SEANCES : 6 séances (3 semaines avant la période de stage).</w:t>
            </w:r>
          </w:p>
          <w:p w:rsidR="000C1B5A" w:rsidRDefault="000C1B5A">
            <w:pPr>
              <w:pStyle w:val="TableContents"/>
              <w:rPr>
                <w:rFonts w:ascii="Verdana" w:hAnsi="Verdana"/>
                <w:sz w:val="20"/>
                <w:szCs w:val="20"/>
              </w:rPr>
            </w:pPr>
          </w:p>
          <w:p w:rsidR="000C1B5A" w:rsidRDefault="00572F27">
            <w:pPr>
              <w:pStyle w:val="TableContents"/>
              <w:rPr>
                <w:rFonts w:ascii="Verdana" w:hAnsi="Verdana"/>
                <w:sz w:val="20"/>
                <w:szCs w:val="20"/>
              </w:rPr>
            </w:pPr>
            <w:r>
              <w:rPr>
                <w:rFonts w:ascii="Verdana" w:hAnsi="Verdana"/>
                <w:sz w:val="20"/>
                <w:szCs w:val="20"/>
              </w:rPr>
              <w:t>CLASSE : 2nd</w:t>
            </w:r>
          </w:p>
          <w:p w:rsidR="000C1B5A" w:rsidRDefault="000C1B5A">
            <w:pPr>
              <w:pStyle w:val="TableContents"/>
              <w:rPr>
                <w:rFonts w:ascii="Verdana" w:hAnsi="Verdana"/>
                <w:sz w:val="20"/>
                <w:szCs w:val="20"/>
              </w:rPr>
            </w:pPr>
          </w:p>
          <w:p w:rsidR="000C1B5A" w:rsidRDefault="00572F27">
            <w:pPr>
              <w:pStyle w:val="TableContents"/>
              <w:rPr>
                <w:rFonts w:ascii="Verdana" w:hAnsi="Verdana"/>
                <w:sz w:val="20"/>
                <w:szCs w:val="20"/>
              </w:rPr>
            </w:pPr>
            <w:r>
              <w:rPr>
                <w:rFonts w:ascii="Verdana" w:hAnsi="Verdana"/>
                <w:sz w:val="20"/>
                <w:szCs w:val="20"/>
              </w:rPr>
              <w:t>NIVEAU ATTENDU : A2</w:t>
            </w:r>
          </w:p>
        </w:tc>
        <w:tc>
          <w:tcPr>
            <w:tcW w:w="7686" w:type="dxa"/>
            <w:tcBorders>
              <w:left w:val="single" w:sz="2" w:space="0" w:color="000000"/>
              <w:bottom w:val="single" w:sz="2" w:space="0" w:color="000000"/>
              <w:right w:val="single" w:sz="2" w:space="0" w:color="000000"/>
            </w:tcBorders>
            <w:tcMar>
              <w:top w:w="55" w:type="dxa"/>
              <w:left w:w="55" w:type="dxa"/>
              <w:bottom w:w="55" w:type="dxa"/>
              <w:right w:w="55" w:type="dxa"/>
            </w:tcMar>
          </w:tcPr>
          <w:p w:rsidR="000C1B5A" w:rsidRDefault="00572F27">
            <w:pPr>
              <w:pStyle w:val="TableContents"/>
              <w:rPr>
                <w:rFonts w:ascii="Verdana" w:hAnsi="Verdana"/>
                <w:sz w:val="20"/>
                <w:szCs w:val="20"/>
              </w:rPr>
            </w:pPr>
            <w:r>
              <w:rPr>
                <w:rFonts w:ascii="Verdana" w:hAnsi="Verdana"/>
                <w:sz w:val="20"/>
                <w:szCs w:val="20"/>
              </w:rPr>
              <w:t>OBJECTIFS LINGUISTIQUES :</w:t>
            </w:r>
          </w:p>
          <w:p w:rsidR="000C1B5A" w:rsidRDefault="00572F27">
            <w:pPr>
              <w:pStyle w:val="TableContents"/>
              <w:rPr>
                <w:rFonts w:ascii="Verdana" w:hAnsi="Verdana"/>
                <w:sz w:val="20"/>
                <w:szCs w:val="20"/>
              </w:rPr>
            </w:pPr>
            <w:r>
              <w:rPr>
                <w:rFonts w:ascii="Verdana" w:hAnsi="Verdana"/>
                <w:sz w:val="20"/>
                <w:szCs w:val="20"/>
              </w:rPr>
              <w:t>Lexique du tourisme, de la localisation.</w:t>
            </w:r>
          </w:p>
          <w:p w:rsidR="000C1B5A" w:rsidRDefault="00572F27">
            <w:pPr>
              <w:pStyle w:val="TableContents"/>
              <w:rPr>
                <w:rFonts w:ascii="Verdana" w:hAnsi="Verdana"/>
                <w:sz w:val="20"/>
                <w:szCs w:val="20"/>
              </w:rPr>
            </w:pPr>
            <w:r>
              <w:rPr>
                <w:rFonts w:ascii="Verdana" w:hAnsi="Verdana"/>
                <w:sz w:val="20"/>
                <w:szCs w:val="20"/>
              </w:rPr>
              <w:t>Le futur</w:t>
            </w:r>
          </w:p>
          <w:p w:rsidR="000C1B5A" w:rsidRDefault="00572F27">
            <w:pPr>
              <w:pStyle w:val="TableContents"/>
              <w:rPr>
                <w:rFonts w:ascii="Verdana" w:hAnsi="Verdana"/>
                <w:sz w:val="20"/>
                <w:szCs w:val="20"/>
              </w:rPr>
            </w:pPr>
            <w:r>
              <w:rPr>
                <w:rFonts w:ascii="Verdana" w:hAnsi="Verdana"/>
                <w:sz w:val="20"/>
                <w:szCs w:val="20"/>
              </w:rPr>
              <w:t>Les tournures affectives</w:t>
            </w:r>
          </w:p>
          <w:p w:rsidR="000C1B5A" w:rsidRDefault="000C1B5A">
            <w:pPr>
              <w:pStyle w:val="TableContents"/>
              <w:rPr>
                <w:rFonts w:ascii="Verdana" w:hAnsi="Verdana"/>
                <w:sz w:val="20"/>
                <w:szCs w:val="20"/>
              </w:rPr>
            </w:pPr>
          </w:p>
          <w:p w:rsidR="000C1B5A" w:rsidRDefault="000C1B5A">
            <w:pPr>
              <w:pStyle w:val="TableContents"/>
              <w:rPr>
                <w:rFonts w:ascii="Verdana" w:hAnsi="Verdana"/>
                <w:sz w:val="20"/>
                <w:szCs w:val="20"/>
              </w:rPr>
            </w:pPr>
          </w:p>
          <w:p w:rsidR="000C1B5A" w:rsidRDefault="00572F27">
            <w:pPr>
              <w:pStyle w:val="TableContents"/>
              <w:rPr>
                <w:rFonts w:ascii="Verdana" w:hAnsi="Verdana"/>
                <w:sz w:val="20"/>
                <w:szCs w:val="20"/>
              </w:rPr>
            </w:pPr>
            <w:r>
              <w:rPr>
                <w:rFonts w:ascii="Verdana" w:hAnsi="Verdana"/>
                <w:sz w:val="20"/>
                <w:szCs w:val="20"/>
              </w:rPr>
              <w:t>OBJECTIFS CULTURELS :</w:t>
            </w:r>
          </w:p>
          <w:p w:rsidR="000C1B5A" w:rsidRDefault="00572F27">
            <w:pPr>
              <w:pStyle w:val="TableContents"/>
              <w:rPr>
                <w:rFonts w:ascii="Verdana" w:hAnsi="Verdana"/>
                <w:sz w:val="20"/>
                <w:szCs w:val="20"/>
              </w:rPr>
            </w:pPr>
            <w:r>
              <w:rPr>
                <w:rFonts w:ascii="Verdana" w:hAnsi="Verdana"/>
                <w:sz w:val="20"/>
                <w:szCs w:val="20"/>
              </w:rPr>
              <w:t xml:space="preserve">Les </w:t>
            </w:r>
            <w:r>
              <w:rPr>
                <w:rFonts w:ascii="Verdana" w:hAnsi="Verdana"/>
                <w:sz w:val="20"/>
                <w:szCs w:val="20"/>
              </w:rPr>
              <w:t>régions d'Espagne</w:t>
            </w:r>
          </w:p>
          <w:p w:rsidR="000C1B5A" w:rsidRDefault="00572F27">
            <w:pPr>
              <w:pStyle w:val="TableContents"/>
              <w:rPr>
                <w:rFonts w:ascii="Verdana" w:hAnsi="Verdana"/>
                <w:sz w:val="20"/>
                <w:szCs w:val="20"/>
              </w:rPr>
            </w:pPr>
            <w:r>
              <w:rPr>
                <w:rFonts w:ascii="Verdana" w:hAnsi="Verdana"/>
                <w:sz w:val="20"/>
                <w:szCs w:val="20"/>
              </w:rPr>
              <w:t>Les principales villes</w:t>
            </w:r>
          </w:p>
          <w:p w:rsidR="000C1B5A" w:rsidRDefault="00572F27">
            <w:pPr>
              <w:pStyle w:val="TableContents"/>
              <w:rPr>
                <w:rFonts w:ascii="Verdana" w:hAnsi="Verdana"/>
                <w:sz w:val="20"/>
                <w:szCs w:val="20"/>
              </w:rPr>
            </w:pPr>
            <w:r>
              <w:rPr>
                <w:rFonts w:ascii="Verdana" w:hAnsi="Verdana"/>
                <w:sz w:val="20"/>
                <w:szCs w:val="20"/>
              </w:rPr>
              <w:t>Les différentes formes de tourisme</w:t>
            </w:r>
          </w:p>
          <w:p w:rsidR="000C1B5A" w:rsidRDefault="000C1B5A">
            <w:pPr>
              <w:pStyle w:val="TableContents"/>
              <w:rPr>
                <w:rFonts w:ascii="Verdana" w:hAnsi="Verdana"/>
                <w:sz w:val="20"/>
                <w:szCs w:val="20"/>
              </w:rPr>
            </w:pPr>
          </w:p>
        </w:tc>
      </w:tr>
    </w:tbl>
    <w:p w:rsidR="000C1B5A" w:rsidRDefault="000C1B5A">
      <w:pPr>
        <w:pStyle w:val="Standard"/>
        <w:rPr>
          <w:rFonts w:ascii="Verdana" w:hAnsi="Verdana"/>
          <w:sz w:val="20"/>
          <w:szCs w:val="20"/>
        </w:rPr>
      </w:pPr>
    </w:p>
    <w:tbl>
      <w:tblPr>
        <w:tblW w:w="15371" w:type="dxa"/>
        <w:tblLayout w:type="fixed"/>
        <w:tblCellMar>
          <w:left w:w="10" w:type="dxa"/>
          <w:right w:w="10" w:type="dxa"/>
        </w:tblCellMar>
        <w:tblLook w:val="04A0" w:firstRow="1" w:lastRow="0" w:firstColumn="1" w:lastColumn="0" w:noHBand="0" w:noVBand="1"/>
      </w:tblPr>
      <w:tblGrid>
        <w:gridCol w:w="1548"/>
        <w:gridCol w:w="1307"/>
        <w:gridCol w:w="2193"/>
        <w:gridCol w:w="2484"/>
        <w:gridCol w:w="1742"/>
        <w:gridCol w:w="6097"/>
      </w:tblGrid>
      <w:tr w:rsidR="000C1B5A">
        <w:tblPrEx>
          <w:tblCellMar>
            <w:top w:w="0" w:type="dxa"/>
            <w:bottom w:w="0" w:type="dxa"/>
          </w:tblCellMar>
        </w:tblPrEx>
        <w:tc>
          <w:tcPr>
            <w:tcW w:w="1548" w:type="dxa"/>
            <w:tcBorders>
              <w:top w:val="single" w:sz="2" w:space="0" w:color="000000"/>
              <w:left w:val="single" w:sz="2" w:space="0" w:color="000000"/>
              <w:bottom w:val="single" w:sz="2" w:space="0" w:color="000000"/>
            </w:tcBorders>
            <w:tcMar>
              <w:top w:w="55" w:type="dxa"/>
              <w:left w:w="55" w:type="dxa"/>
              <w:bottom w:w="55" w:type="dxa"/>
              <w:right w:w="55" w:type="dxa"/>
            </w:tcMar>
          </w:tcPr>
          <w:p w:rsidR="000C1B5A" w:rsidRDefault="00572F27">
            <w:pPr>
              <w:pStyle w:val="TableContents"/>
              <w:jc w:val="center"/>
              <w:rPr>
                <w:rFonts w:ascii="Verdana" w:hAnsi="Verdana"/>
                <w:b/>
                <w:bCs/>
                <w:sz w:val="18"/>
                <w:szCs w:val="18"/>
                <w:u w:val="single"/>
              </w:rPr>
            </w:pPr>
            <w:r>
              <w:rPr>
                <w:rFonts w:ascii="Verdana" w:hAnsi="Verdana"/>
                <w:b/>
                <w:bCs/>
                <w:sz w:val="18"/>
                <w:szCs w:val="18"/>
                <w:u w:val="single"/>
              </w:rPr>
              <w:t>Documents</w:t>
            </w:r>
          </w:p>
        </w:tc>
        <w:tc>
          <w:tcPr>
            <w:tcW w:w="1307" w:type="dxa"/>
            <w:tcBorders>
              <w:top w:val="single" w:sz="2" w:space="0" w:color="000000"/>
              <w:left w:val="single" w:sz="2" w:space="0" w:color="000000"/>
              <w:bottom w:val="single" w:sz="2" w:space="0" w:color="000000"/>
            </w:tcBorders>
            <w:tcMar>
              <w:top w:w="55" w:type="dxa"/>
              <w:left w:w="55" w:type="dxa"/>
              <w:bottom w:w="55" w:type="dxa"/>
              <w:right w:w="55" w:type="dxa"/>
            </w:tcMar>
          </w:tcPr>
          <w:p w:rsidR="000C1B5A" w:rsidRDefault="00572F27">
            <w:pPr>
              <w:pStyle w:val="TableContents"/>
              <w:jc w:val="center"/>
              <w:rPr>
                <w:rFonts w:ascii="Verdana" w:hAnsi="Verdana"/>
                <w:b/>
                <w:bCs/>
                <w:sz w:val="18"/>
                <w:szCs w:val="18"/>
                <w:u w:val="single"/>
              </w:rPr>
            </w:pPr>
            <w:r>
              <w:rPr>
                <w:rFonts w:ascii="Verdana" w:hAnsi="Verdana"/>
                <w:b/>
                <w:bCs/>
                <w:sz w:val="18"/>
                <w:szCs w:val="18"/>
                <w:u w:val="single"/>
              </w:rPr>
              <w:t>Activités langagières</w:t>
            </w:r>
          </w:p>
          <w:p w:rsidR="000C1B5A" w:rsidRDefault="000C1B5A">
            <w:pPr>
              <w:pStyle w:val="TableContents"/>
              <w:jc w:val="center"/>
              <w:rPr>
                <w:rFonts w:ascii="Verdana" w:hAnsi="Verdana"/>
                <w:b/>
                <w:bCs/>
                <w:sz w:val="18"/>
                <w:szCs w:val="18"/>
                <w:u w:val="single"/>
              </w:rPr>
            </w:pPr>
          </w:p>
        </w:tc>
        <w:tc>
          <w:tcPr>
            <w:tcW w:w="2193" w:type="dxa"/>
            <w:tcBorders>
              <w:top w:val="single" w:sz="2" w:space="0" w:color="000000"/>
              <w:left w:val="single" w:sz="2" w:space="0" w:color="000000"/>
              <w:bottom w:val="single" w:sz="2" w:space="0" w:color="000000"/>
            </w:tcBorders>
            <w:tcMar>
              <w:top w:w="55" w:type="dxa"/>
              <w:left w:w="55" w:type="dxa"/>
              <w:bottom w:w="55" w:type="dxa"/>
              <w:right w:w="55" w:type="dxa"/>
            </w:tcMar>
          </w:tcPr>
          <w:p w:rsidR="000C1B5A" w:rsidRDefault="00572F27">
            <w:pPr>
              <w:pStyle w:val="TableContents"/>
              <w:jc w:val="center"/>
              <w:rPr>
                <w:rFonts w:ascii="Verdana" w:hAnsi="Verdana"/>
                <w:b/>
                <w:bCs/>
                <w:sz w:val="18"/>
                <w:szCs w:val="18"/>
                <w:u w:val="single"/>
              </w:rPr>
            </w:pPr>
            <w:r>
              <w:rPr>
                <w:rFonts w:ascii="Verdana" w:hAnsi="Verdana"/>
                <w:b/>
                <w:bCs/>
                <w:sz w:val="18"/>
                <w:szCs w:val="18"/>
                <w:u w:val="single"/>
              </w:rPr>
              <w:t>Objectifs linguistiques</w:t>
            </w:r>
          </w:p>
        </w:tc>
        <w:tc>
          <w:tcPr>
            <w:tcW w:w="2484" w:type="dxa"/>
            <w:tcBorders>
              <w:top w:val="single" w:sz="2" w:space="0" w:color="000000"/>
              <w:left w:val="single" w:sz="2" w:space="0" w:color="000000"/>
              <w:bottom w:val="single" w:sz="2" w:space="0" w:color="000000"/>
            </w:tcBorders>
            <w:tcMar>
              <w:top w:w="55" w:type="dxa"/>
              <w:left w:w="55" w:type="dxa"/>
              <w:bottom w:w="55" w:type="dxa"/>
              <w:right w:w="55" w:type="dxa"/>
            </w:tcMar>
          </w:tcPr>
          <w:p w:rsidR="000C1B5A" w:rsidRDefault="00572F27">
            <w:pPr>
              <w:pStyle w:val="TableContents"/>
              <w:jc w:val="center"/>
              <w:rPr>
                <w:rFonts w:ascii="Verdana" w:hAnsi="Verdana"/>
                <w:b/>
                <w:bCs/>
                <w:sz w:val="18"/>
                <w:szCs w:val="18"/>
                <w:u w:val="single"/>
              </w:rPr>
            </w:pPr>
            <w:r>
              <w:rPr>
                <w:rFonts w:ascii="Verdana" w:hAnsi="Verdana"/>
                <w:b/>
                <w:bCs/>
                <w:sz w:val="18"/>
                <w:szCs w:val="18"/>
                <w:u w:val="single"/>
              </w:rPr>
              <w:t>Remarques</w:t>
            </w:r>
          </w:p>
        </w:tc>
        <w:tc>
          <w:tcPr>
            <w:tcW w:w="1742" w:type="dxa"/>
            <w:tcBorders>
              <w:top w:val="single" w:sz="2" w:space="0" w:color="000000"/>
              <w:left w:val="single" w:sz="2" w:space="0" w:color="000000"/>
              <w:bottom w:val="single" w:sz="2" w:space="0" w:color="000000"/>
            </w:tcBorders>
            <w:tcMar>
              <w:top w:w="55" w:type="dxa"/>
              <w:left w:w="55" w:type="dxa"/>
              <w:bottom w:w="55" w:type="dxa"/>
              <w:right w:w="55" w:type="dxa"/>
            </w:tcMar>
          </w:tcPr>
          <w:p w:rsidR="000C1B5A" w:rsidRDefault="00572F27">
            <w:pPr>
              <w:pStyle w:val="TableContents"/>
              <w:jc w:val="center"/>
              <w:rPr>
                <w:rFonts w:ascii="Verdana" w:hAnsi="Verdana"/>
                <w:b/>
                <w:bCs/>
                <w:sz w:val="18"/>
                <w:szCs w:val="18"/>
                <w:u w:val="single"/>
              </w:rPr>
            </w:pPr>
            <w:r>
              <w:rPr>
                <w:rFonts w:ascii="Verdana" w:hAnsi="Verdana"/>
                <w:b/>
                <w:bCs/>
                <w:sz w:val="18"/>
                <w:szCs w:val="18"/>
                <w:u w:val="single"/>
              </w:rPr>
              <w:t>Objectifs culturels</w:t>
            </w:r>
          </w:p>
        </w:tc>
        <w:tc>
          <w:tcPr>
            <w:tcW w:w="60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C1B5A" w:rsidRDefault="00572F27">
            <w:pPr>
              <w:pStyle w:val="TableContents"/>
              <w:jc w:val="center"/>
              <w:rPr>
                <w:rFonts w:ascii="Verdana" w:hAnsi="Verdana"/>
                <w:b/>
                <w:bCs/>
                <w:sz w:val="18"/>
                <w:szCs w:val="18"/>
                <w:u w:val="single"/>
              </w:rPr>
            </w:pPr>
            <w:r>
              <w:rPr>
                <w:rFonts w:ascii="Verdana" w:hAnsi="Verdana"/>
                <w:b/>
                <w:bCs/>
                <w:sz w:val="18"/>
                <w:szCs w:val="18"/>
                <w:u w:val="single"/>
              </w:rPr>
              <w:t>Intervention de l'assistante</w:t>
            </w:r>
          </w:p>
        </w:tc>
      </w:tr>
      <w:tr w:rsidR="000C1B5A">
        <w:tblPrEx>
          <w:tblCellMar>
            <w:top w:w="0" w:type="dxa"/>
            <w:bottom w:w="0" w:type="dxa"/>
          </w:tblCellMar>
        </w:tblPrEx>
        <w:tc>
          <w:tcPr>
            <w:tcW w:w="1548" w:type="dxa"/>
            <w:tcBorders>
              <w:left w:val="single" w:sz="2" w:space="0" w:color="000000"/>
              <w:bottom w:val="single" w:sz="2" w:space="0" w:color="000000"/>
            </w:tcBorders>
            <w:tcMar>
              <w:top w:w="55" w:type="dxa"/>
              <w:left w:w="55" w:type="dxa"/>
              <w:bottom w:w="55" w:type="dxa"/>
              <w:right w:w="55" w:type="dxa"/>
            </w:tcMar>
          </w:tcPr>
          <w:p w:rsidR="000C1B5A" w:rsidRDefault="00572F27">
            <w:pPr>
              <w:pStyle w:val="TableContents"/>
              <w:rPr>
                <w:rFonts w:ascii="Verdana" w:hAnsi="Verdana"/>
                <w:sz w:val="18"/>
                <w:szCs w:val="18"/>
              </w:rPr>
            </w:pPr>
            <w:r>
              <w:rPr>
                <w:rFonts w:ascii="Verdana" w:hAnsi="Verdana"/>
                <w:sz w:val="18"/>
                <w:szCs w:val="18"/>
              </w:rPr>
              <w:t xml:space="preserve">1) Affiche pour la promotion du tourisme en Espagne. </w:t>
            </w:r>
            <w:r>
              <w:rPr>
                <w:rFonts w:ascii="Verdana" w:hAnsi="Verdana"/>
                <w:sz w:val="18"/>
                <w:szCs w:val="18"/>
              </w:rPr>
              <w:t>Campagne « I need Spain »</w:t>
            </w:r>
          </w:p>
          <w:p w:rsidR="000C1B5A" w:rsidRDefault="00572F27">
            <w:pPr>
              <w:pStyle w:val="TableContents"/>
            </w:pPr>
            <w:hyperlink r:id="rId6" w:history="1">
              <w:r>
                <w:rPr>
                  <w:rFonts w:ascii="Verdana" w:hAnsi="Verdana"/>
                  <w:sz w:val="18"/>
                  <w:szCs w:val="18"/>
                </w:rPr>
                <w:t>http://www.spain.info/fr/</w:t>
              </w:r>
            </w:hyperlink>
          </w:p>
        </w:tc>
        <w:tc>
          <w:tcPr>
            <w:tcW w:w="1307" w:type="dxa"/>
            <w:tcBorders>
              <w:left w:val="single" w:sz="2" w:space="0" w:color="000000"/>
              <w:bottom w:val="single" w:sz="2" w:space="0" w:color="000000"/>
            </w:tcBorders>
            <w:tcMar>
              <w:top w:w="55" w:type="dxa"/>
              <w:left w:w="55" w:type="dxa"/>
              <w:bottom w:w="55" w:type="dxa"/>
              <w:right w:w="55" w:type="dxa"/>
            </w:tcMar>
          </w:tcPr>
          <w:p w:rsidR="000C1B5A" w:rsidRDefault="00572F27">
            <w:pPr>
              <w:pStyle w:val="TableContents"/>
              <w:rPr>
                <w:rFonts w:ascii="Verdana" w:hAnsi="Verdana"/>
                <w:sz w:val="18"/>
                <w:szCs w:val="18"/>
              </w:rPr>
            </w:pPr>
            <w:r>
              <w:rPr>
                <w:rFonts w:ascii="Verdana" w:hAnsi="Verdana"/>
                <w:sz w:val="18"/>
                <w:szCs w:val="18"/>
              </w:rPr>
              <w:t>E.O et E.O.C</w:t>
            </w:r>
          </w:p>
        </w:tc>
        <w:tc>
          <w:tcPr>
            <w:tcW w:w="2193" w:type="dxa"/>
            <w:tcBorders>
              <w:left w:val="single" w:sz="2" w:space="0" w:color="000000"/>
              <w:bottom w:val="single" w:sz="2" w:space="0" w:color="000000"/>
            </w:tcBorders>
            <w:tcMar>
              <w:top w:w="55" w:type="dxa"/>
              <w:left w:w="55" w:type="dxa"/>
              <w:bottom w:w="55" w:type="dxa"/>
              <w:right w:w="55" w:type="dxa"/>
            </w:tcMar>
          </w:tcPr>
          <w:p w:rsidR="000C1B5A" w:rsidRDefault="00572F27">
            <w:pPr>
              <w:pStyle w:val="TableContents"/>
              <w:rPr>
                <w:rFonts w:ascii="Verdana" w:hAnsi="Verdana"/>
                <w:sz w:val="18"/>
                <w:szCs w:val="18"/>
              </w:rPr>
            </w:pPr>
            <w:r>
              <w:rPr>
                <w:rFonts w:ascii="Verdana" w:hAnsi="Verdana"/>
                <w:sz w:val="18"/>
                <w:szCs w:val="18"/>
              </w:rPr>
              <w:t>Lexique du tourisme</w:t>
            </w:r>
          </w:p>
          <w:p w:rsidR="000C1B5A" w:rsidRDefault="00572F27">
            <w:pPr>
              <w:pStyle w:val="TableContents"/>
              <w:rPr>
                <w:rFonts w:ascii="Verdana" w:hAnsi="Verdana"/>
                <w:sz w:val="18"/>
                <w:szCs w:val="18"/>
              </w:rPr>
            </w:pPr>
            <w:r>
              <w:rPr>
                <w:rFonts w:ascii="Verdana" w:hAnsi="Verdana"/>
                <w:sz w:val="18"/>
                <w:szCs w:val="18"/>
              </w:rPr>
              <w:t>Lexique de la localisation</w:t>
            </w:r>
          </w:p>
          <w:p w:rsidR="000C1B5A" w:rsidRDefault="00572F27">
            <w:pPr>
              <w:pStyle w:val="TableContents"/>
              <w:rPr>
                <w:rFonts w:ascii="Verdana" w:hAnsi="Verdana"/>
                <w:sz w:val="18"/>
                <w:szCs w:val="18"/>
              </w:rPr>
            </w:pPr>
            <w:r>
              <w:rPr>
                <w:rFonts w:ascii="Verdana" w:hAnsi="Verdana"/>
                <w:sz w:val="18"/>
                <w:szCs w:val="18"/>
              </w:rPr>
              <w:t>Introduction du futur</w:t>
            </w:r>
          </w:p>
        </w:tc>
        <w:tc>
          <w:tcPr>
            <w:tcW w:w="2484" w:type="dxa"/>
            <w:tcBorders>
              <w:left w:val="single" w:sz="2" w:space="0" w:color="000000"/>
              <w:bottom w:val="single" w:sz="2" w:space="0" w:color="000000"/>
            </w:tcBorders>
            <w:tcMar>
              <w:top w:w="55" w:type="dxa"/>
              <w:left w:w="55" w:type="dxa"/>
              <w:bottom w:w="55" w:type="dxa"/>
              <w:right w:w="55" w:type="dxa"/>
            </w:tcMar>
          </w:tcPr>
          <w:p w:rsidR="000C1B5A" w:rsidRDefault="00572F27">
            <w:pPr>
              <w:pStyle w:val="TableContents"/>
              <w:rPr>
                <w:rFonts w:ascii="Verdana" w:hAnsi="Verdana"/>
                <w:sz w:val="18"/>
                <w:szCs w:val="18"/>
              </w:rPr>
            </w:pPr>
            <w:r>
              <w:rPr>
                <w:rFonts w:ascii="Verdana" w:hAnsi="Verdana"/>
                <w:sz w:val="18"/>
                <w:szCs w:val="18"/>
              </w:rPr>
              <w:t>Début de la séquence : lluvia de ideas (palabras) sur le thème de « ESPANA »</w:t>
            </w:r>
          </w:p>
        </w:tc>
        <w:tc>
          <w:tcPr>
            <w:tcW w:w="1742" w:type="dxa"/>
            <w:tcBorders>
              <w:left w:val="single" w:sz="2" w:space="0" w:color="000000"/>
              <w:bottom w:val="single" w:sz="2" w:space="0" w:color="000000"/>
            </w:tcBorders>
            <w:tcMar>
              <w:top w:w="55" w:type="dxa"/>
              <w:left w:w="55" w:type="dxa"/>
              <w:bottom w:w="55" w:type="dxa"/>
              <w:right w:w="55" w:type="dxa"/>
            </w:tcMar>
          </w:tcPr>
          <w:p w:rsidR="000C1B5A" w:rsidRDefault="00572F27">
            <w:pPr>
              <w:pStyle w:val="TableContents"/>
              <w:rPr>
                <w:rFonts w:ascii="Verdana" w:hAnsi="Verdana"/>
                <w:sz w:val="18"/>
                <w:szCs w:val="18"/>
              </w:rPr>
            </w:pPr>
            <w:r>
              <w:rPr>
                <w:rFonts w:ascii="Verdana" w:hAnsi="Verdana"/>
                <w:sz w:val="18"/>
                <w:szCs w:val="18"/>
              </w:rPr>
              <w:t>Valence (ciudad de las artes y ciencias)</w:t>
            </w:r>
          </w:p>
          <w:p w:rsidR="000C1B5A" w:rsidRDefault="00572F27">
            <w:pPr>
              <w:pStyle w:val="TableContents"/>
              <w:rPr>
                <w:rFonts w:ascii="Verdana" w:hAnsi="Verdana"/>
                <w:sz w:val="18"/>
                <w:szCs w:val="18"/>
              </w:rPr>
            </w:pPr>
            <w:r>
              <w:rPr>
                <w:rFonts w:ascii="Verdana" w:hAnsi="Verdana"/>
                <w:sz w:val="18"/>
                <w:szCs w:val="18"/>
              </w:rPr>
              <w:t>Andalousie /Architecture d'un village andalou</w:t>
            </w:r>
          </w:p>
          <w:p w:rsidR="000C1B5A" w:rsidRDefault="00572F27">
            <w:pPr>
              <w:pStyle w:val="TableContents"/>
              <w:rPr>
                <w:rFonts w:ascii="Verdana" w:hAnsi="Verdana"/>
                <w:sz w:val="18"/>
                <w:szCs w:val="18"/>
              </w:rPr>
            </w:pPr>
            <w:r>
              <w:rPr>
                <w:rFonts w:ascii="Verdana" w:hAnsi="Verdana"/>
                <w:sz w:val="18"/>
                <w:szCs w:val="18"/>
              </w:rPr>
              <w:t>Barcelone (parque Güell/Gaudí )</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rsidR="000C1B5A" w:rsidRDefault="00572F27">
            <w:pPr>
              <w:pStyle w:val="TableContents"/>
              <w:jc w:val="both"/>
              <w:rPr>
                <w:rFonts w:ascii="Verdana" w:hAnsi="Verdana"/>
                <w:sz w:val="18"/>
                <w:szCs w:val="18"/>
              </w:rPr>
            </w:pPr>
            <w:r>
              <w:rPr>
                <w:rFonts w:ascii="Verdana" w:hAnsi="Verdana"/>
                <w:sz w:val="18"/>
                <w:szCs w:val="18"/>
              </w:rPr>
              <w:t>- Présentation de la province d'origine de l'assistante (provincia de Guadalajara). La présentation s'appuie sur des dépliants que l'assistante a pris dans un office du tourisme.</w:t>
            </w:r>
          </w:p>
          <w:p w:rsidR="000C1B5A" w:rsidRDefault="00572F27">
            <w:pPr>
              <w:pStyle w:val="TableContents"/>
              <w:jc w:val="both"/>
              <w:rPr>
                <w:rFonts w:ascii="Verdana" w:hAnsi="Verdana"/>
                <w:sz w:val="18"/>
                <w:szCs w:val="18"/>
              </w:rPr>
            </w:pPr>
            <w:r>
              <w:rPr>
                <w:rFonts w:ascii="Verdana" w:hAnsi="Verdana"/>
                <w:sz w:val="18"/>
                <w:szCs w:val="18"/>
              </w:rPr>
              <w:t xml:space="preserve">- Découverte de Guadalajara à travers un jeu </w:t>
            </w:r>
            <w:r>
              <w:rPr>
                <w:rFonts w:ascii="Verdana" w:hAnsi="Verdana"/>
                <w:sz w:val="18"/>
                <w:szCs w:val="18"/>
              </w:rPr>
              <w:t>à partir d'un plan de la ville et d'un questionnaire. Les élèves doivent repérer puis expliquer en espagnol où se situent les différents monuments et points d'intérêt de la ville.</w:t>
            </w:r>
          </w:p>
          <w:p w:rsidR="000C1B5A" w:rsidRDefault="00572F27">
            <w:pPr>
              <w:pStyle w:val="TableContents"/>
              <w:jc w:val="both"/>
              <w:rPr>
                <w:rFonts w:ascii="Verdana" w:hAnsi="Verdana"/>
                <w:sz w:val="18"/>
                <w:szCs w:val="18"/>
              </w:rPr>
            </w:pPr>
            <w:r>
              <w:rPr>
                <w:rFonts w:eastAsia="Times New Roman" w:cs="Times New Roman"/>
                <w:sz w:val="18"/>
                <w:szCs w:val="18"/>
              </w:rPr>
              <w:t>→</w:t>
            </w:r>
            <w:r>
              <w:rPr>
                <w:rFonts w:ascii="Verdana" w:hAnsi="Verdana"/>
                <w:sz w:val="18"/>
                <w:szCs w:val="18"/>
              </w:rPr>
              <w:t xml:space="preserve"> </w:t>
            </w:r>
            <w:r>
              <w:rPr>
                <w:rFonts w:ascii="Verdana" w:hAnsi="Verdana"/>
                <w:sz w:val="18"/>
                <w:szCs w:val="18"/>
              </w:rPr>
              <w:t>L'intervention de l'assistante complète ce qui a été vu en cours avec le p</w:t>
            </w:r>
            <w:r>
              <w:rPr>
                <w:rFonts w:ascii="Verdana" w:hAnsi="Verdana"/>
                <w:sz w:val="18"/>
                <w:szCs w:val="18"/>
              </w:rPr>
              <w:t>rofesseur dans la mesure où le document a pour but d'introduire la notion de « turismo » aux élèves. Les élèves découvrent des régions et/ou villes plutôt connues (Barcelone/Valence/Andalousie). La ville de Guadalajara ainsi que la province du même nom son</w:t>
            </w:r>
            <w:r>
              <w:rPr>
                <w:rFonts w:ascii="Verdana" w:hAnsi="Verdana"/>
                <w:sz w:val="18"/>
                <w:szCs w:val="18"/>
              </w:rPr>
              <w:t>t rarement présentées en classe. Les documents authentiques (les dépliants touristiques) qui circulent en classe ainsi que la présentation faite de la province par l'assistante permettent d'éveiller la curiosité chez les élèves.</w:t>
            </w:r>
          </w:p>
        </w:tc>
      </w:tr>
      <w:tr w:rsidR="000C1B5A">
        <w:tblPrEx>
          <w:tblCellMar>
            <w:top w:w="0" w:type="dxa"/>
            <w:bottom w:w="0" w:type="dxa"/>
          </w:tblCellMar>
        </w:tblPrEx>
        <w:tc>
          <w:tcPr>
            <w:tcW w:w="1548" w:type="dxa"/>
            <w:tcBorders>
              <w:left w:val="single" w:sz="2" w:space="0" w:color="000000"/>
              <w:bottom w:val="single" w:sz="2" w:space="0" w:color="000000"/>
            </w:tcBorders>
            <w:tcMar>
              <w:top w:w="55" w:type="dxa"/>
              <w:left w:w="55" w:type="dxa"/>
              <w:bottom w:w="55" w:type="dxa"/>
              <w:right w:w="55" w:type="dxa"/>
            </w:tcMar>
          </w:tcPr>
          <w:p w:rsidR="000C1B5A" w:rsidRDefault="00572F27">
            <w:pPr>
              <w:pStyle w:val="TableContents"/>
              <w:rPr>
                <w:rFonts w:ascii="Verdana" w:hAnsi="Verdana"/>
                <w:sz w:val="18"/>
                <w:szCs w:val="18"/>
              </w:rPr>
            </w:pPr>
            <w:r>
              <w:rPr>
                <w:rFonts w:ascii="Verdana" w:hAnsi="Verdana"/>
                <w:sz w:val="18"/>
                <w:szCs w:val="18"/>
              </w:rPr>
              <w:t>2) Los diferentes tipos de</w:t>
            </w:r>
            <w:r>
              <w:rPr>
                <w:rFonts w:ascii="Verdana" w:hAnsi="Verdana"/>
                <w:sz w:val="18"/>
                <w:szCs w:val="18"/>
              </w:rPr>
              <w:t xml:space="preserve"> turismo</w:t>
            </w:r>
          </w:p>
        </w:tc>
        <w:tc>
          <w:tcPr>
            <w:tcW w:w="1307" w:type="dxa"/>
            <w:tcBorders>
              <w:left w:val="single" w:sz="2" w:space="0" w:color="000000"/>
              <w:bottom w:val="single" w:sz="2" w:space="0" w:color="000000"/>
            </w:tcBorders>
            <w:tcMar>
              <w:top w:w="55" w:type="dxa"/>
              <w:left w:w="55" w:type="dxa"/>
              <w:bottom w:w="55" w:type="dxa"/>
              <w:right w:w="55" w:type="dxa"/>
            </w:tcMar>
          </w:tcPr>
          <w:p w:rsidR="000C1B5A" w:rsidRDefault="00572F27">
            <w:pPr>
              <w:pStyle w:val="TableContents"/>
              <w:rPr>
                <w:rFonts w:ascii="Verdana" w:hAnsi="Verdana"/>
                <w:sz w:val="18"/>
                <w:szCs w:val="18"/>
              </w:rPr>
            </w:pPr>
            <w:r>
              <w:rPr>
                <w:rFonts w:ascii="Verdana" w:hAnsi="Verdana"/>
                <w:sz w:val="18"/>
                <w:szCs w:val="18"/>
              </w:rPr>
              <w:t xml:space="preserve">C.E et E.O  </w:t>
            </w:r>
          </w:p>
        </w:tc>
        <w:tc>
          <w:tcPr>
            <w:tcW w:w="2193" w:type="dxa"/>
            <w:tcBorders>
              <w:left w:val="single" w:sz="2" w:space="0" w:color="000000"/>
              <w:bottom w:val="single" w:sz="2" w:space="0" w:color="000000"/>
            </w:tcBorders>
            <w:tcMar>
              <w:top w:w="55" w:type="dxa"/>
              <w:left w:w="55" w:type="dxa"/>
              <w:bottom w:w="55" w:type="dxa"/>
              <w:right w:w="55" w:type="dxa"/>
            </w:tcMar>
          </w:tcPr>
          <w:p w:rsidR="000C1B5A" w:rsidRDefault="00572F27">
            <w:pPr>
              <w:pStyle w:val="TableContents"/>
              <w:rPr>
                <w:rFonts w:ascii="Verdana" w:hAnsi="Verdana"/>
                <w:sz w:val="18"/>
                <w:szCs w:val="18"/>
              </w:rPr>
            </w:pPr>
            <w:r>
              <w:rPr>
                <w:rFonts w:ascii="Verdana" w:hAnsi="Verdana"/>
                <w:sz w:val="18"/>
                <w:szCs w:val="18"/>
              </w:rPr>
              <w:t>Lexique du tourisme (activités)</w:t>
            </w:r>
          </w:p>
          <w:p w:rsidR="000C1B5A" w:rsidRDefault="00572F27">
            <w:pPr>
              <w:pStyle w:val="TableContents"/>
              <w:rPr>
                <w:rFonts w:ascii="Verdana" w:hAnsi="Verdana"/>
                <w:sz w:val="18"/>
                <w:szCs w:val="18"/>
              </w:rPr>
            </w:pPr>
            <w:r>
              <w:rPr>
                <w:rFonts w:ascii="Verdana" w:hAnsi="Verdana"/>
                <w:sz w:val="18"/>
                <w:szCs w:val="18"/>
              </w:rPr>
              <w:t>Les tournures affectives (gustar/preferir/odiar...)</w:t>
            </w:r>
          </w:p>
        </w:tc>
        <w:tc>
          <w:tcPr>
            <w:tcW w:w="2484" w:type="dxa"/>
            <w:tcBorders>
              <w:left w:val="single" w:sz="2" w:space="0" w:color="000000"/>
              <w:bottom w:val="single" w:sz="2" w:space="0" w:color="000000"/>
            </w:tcBorders>
            <w:tcMar>
              <w:top w:w="55" w:type="dxa"/>
              <w:left w:w="55" w:type="dxa"/>
              <w:bottom w:w="55" w:type="dxa"/>
              <w:right w:w="55" w:type="dxa"/>
            </w:tcMar>
          </w:tcPr>
          <w:p w:rsidR="000C1B5A" w:rsidRDefault="00572F27">
            <w:pPr>
              <w:pStyle w:val="TableContents"/>
              <w:rPr>
                <w:rFonts w:ascii="Verdana" w:hAnsi="Verdana"/>
                <w:sz w:val="18"/>
                <w:szCs w:val="18"/>
              </w:rPr>
            </w:pPr>
            <w:r>
              <w:rPr>
                <w:rFonts w:ascii="Verdana" w:hAnsi="Verdana"/>
                <w:sz w:val="18"/>
                <w:szCs w:val="18"/>
              </w:rPr>
              <w:t>Projection du tableau à remplir au tableau.</w:t>
            </w:r>
          </w:p>
        </w:tc>
        <w:tc>
          <w:tcPr>
            <w:tcW w:w="1742" w:type="dxa"/>
            <w:tcBorders>
              <w:left w:val="single" w:sz="2" w:space="0" w:color="000000"/>
              <w:bottom w:val="single" w:sz="2" w:space="0" w:color="000000"/>
            </w:tcBorders>
            <w:tcMar>
              <w:top w:w="55" w:type="dxa"/>
              <w:left w:w="55" w:type="dxa"/>
              <w:bottom w:w="55" w:type="dxa"/>
              <w:right w:w="55" w:type="dxa"/>
            </w:tcMar>
          </w:tcPr>
          <w:p w:rsidR="000C1B5A" w:rsidRDefault="00572F27">
            <w:pPr>
              <w:pStyle w:val="TableContents"/>
              <w:rPr>
                <w:rFonts w:ascii="Verdana" w:hAnsi="Verdana"/>
                <w:sz w:val="18"/>
                <w:szCs w:val="18"/>
              </w:rPr>
            </w:pPr>
            <w:r>
              <w:rPr>
                <w:rFonts w:ascii="Verdana" w:hAnsi="Verdana"/>
                <w:sz w:val="18"/>
                <w:szCs w:val="18"/>
              </w:rPr>
              <w:t>Turismo solidario/ viaje cultural/ vacaciones activas/ vacaciones de descanso</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rsidR="000C1B5A" w:rsidRDefault="00572F27">
            <w:pPr>
              <w:pStyle w:val="TableContents"/>
              <w:jc w:val="both"/>
              <w:rPr>
                <w:rFonts w:ascii="Verdana" w:hAnsi="Verdana"/>
                <w:sz w:val="18"/>
                <w:szCs w:val="18"/>
              </w:rPr>
            </w:pPr>
            <w:r>
              <w:rPr>
                <w:rFonts w:ascii="Verdana" w:hAnsi="Verdana"/>
                <w:sz w:val="18"/>
                <w:szCs w:val="18"/>
              </w:rPr>
              <w:t>-Projection par l'</w:t>
            </w:r>
            <w:r>
              <w:rPr>
                <w:rFonts w:ascii="Verdana" w:hAnsi="Verdana"/>
                <w:sz w:val="18"/>
                <w:szCs w:val="18"/>
              </w:rPr>
              <w:t>assistante d'un document audiovisuel sur le fonctionnement d'un agrotourisme en Espagne.</w:t>
            </w:r>
          </w:p>
          <w:p w:rsidR="000C1B5A" w:rsidRDefault="00572F27">
            <w:pPr>
              <w:pStyle w:val="TableContents"/>
              <w:jc w:val="both"/>
              <w:rPr>
                <w:rFonts w:ascii="Verdana" w:hAnsi="Verdana"/>
                <w:sz w:val="18"/>
                <w:szCs w:val="18"/>
              </w:rPr>
            </w:pPr>
            <w:r>
              <w:rPr>
                <w:rFonts w:ascii="Verdana" w:eastAsia="Times New Roman" w:hAnsi="Verdana" w:cs="Times New Roman"/>
                <w:sz w:val="26"/>
                <w:szCs w:val="26"/>
              </w:rPr>
              <w:t>→</w:t>
            </w:r>
            <w:r>
              <w:rPr>
                <w:rFonts w:ascii="Verdana" w:eastAsia="Times New Roman" w:hAnsi="Verdana" w:cs="Times New Roman"/>
                <w:sz w:val="18"/>
                <w:szCs w:val="18"/>
              </w:rPr>
              <w:t xml:space="preserve"> Ce document permet de présenter aux élèves un autre type de tourisme à savoir le tourisme vert ou rural lequel se développe de plus en plus à travers les agrotouris</w:t>
            </w:r>
            <w:r>
              <w:rPr>
                <w:rFonts w:ascii="Verdana" w:eastAsia="Times New Roman" w:hAnsi="Verdana" w:cs="Times New Roman"/>
                <w:sz w:val="18"/>
                <w:szCs w:val="18"/>
              </w:rPr>
              <w:t>mes. Grâce à ce support et au thème choisi par l'assistante, les élèves ont pu réemployer les tournures affectives comme « Prefiero las vacaciones de descanso » ou « No me gusta este tipo de turismo »....</w:t>
            </w:r>
          </w:p>
        </w:tc>
      </w:tr>
      <w:tr w:rsidR="000C1B5A">
        <w:tblPrEx>
          <w:tblCellMar>
            <w:top w:w="0" w:type="dxa"/>
            <w:bottom w:w="0" w:type="dxa"/>
          </w:tblCellMar>
        </w:tblPrEx>
        <w:tc>
          <w:tcPr>
            <w:tcW w:w="1548" w:type="dxa"/>
            <w:tcBorders>
              <w:left w:val="single" w:sz="2" w:space="0" w:color="000000"/>
              <w:bottom w:val="single" w:sz="2" w:space="0" w:color="000000"/>
            </w:tcBorders>
            <w:tcMar>
              <w:top w:w="55" w:type="dxa"/>
              <w:left w:w="55" w:type="dxa"/>
              <w:bottom w:w="55" w:type="dxa"/>
              <w:right w:w="55" w:type="dxa"/>
            </w:tcMar>
          </w:tcPr>
          <w:p w:rsidR="000C1B5A" w:rsidRDefault="00572F27">
            <w:pPr>
              <w:pStyle w:val="TableContents"/>
              <w:rPr>
                <w:rFonts w:ascii="Verdana" w:hAnsi="Verdana"/>
                <w:sz w:val="18"/>
                <w:szCs w:val="18"/>
              </w:rPr>
            </w:pPr>
            <w:r>
              <w:rPr>
                <w:rFonts w:ascii="Verdana" w:hAnsi="Verdana"/>
                <w:sz w:val="18"/>
                <w:szCs w:val="18"/>
              </w:rPr>
              <w:lastRenderedPageBreak/>
              <w:t>3) Las vacaciones ideales</w:t>
            </w:r>
          </w:p>
        </w:tc>
        <w:tc>
          <w:tcPr>
            <w:tcW w:w="1307" w:type="dxa"/>
            <w:tcBorders>
              <w:left w:val="single" w:sz="2" w:space="0" w:color="000000"/>
              <w:bottom w:val="single" w:sz="2" w:space="0" w:color="000000"/>
            </w:tcBorders>
            <w:tcMar>
              <w:top w:w="55" w:type="dxa"/>
              <w:left w:w="55" w:type="dxa"/>
              <w:bottom w:w="55" w:type="dxa"/>
              <w:right w:w="55" w:type="dxa"/>
            </w:tcMar>
          </w:tcPr>
          <w:p w:rsidR="000C1B5A" w:rsidRDefault="00572F27">
            <w:pPr>
              <w:pStyle w:val="TableContents"/>
              <w:rPr>
                <w:rFonts w:ascii="Verdana" w:hAnsi="Verdana"/>
                <w:sz w:val="18"/>
                <w:szCs w:val="18"/>
              </w:rPr>
            </w:pPr>
            <w:r>
              <w:rPr>
                <w:rFonts w:ascii="Verdana" w:hAnsi="Verdana"/>
                <w:sz w:val="18"/>
                <w:szCs w:val="18"/>
              </w:rPr>
              <w:t>C.O et E.O</w:t>
            </w:r>
          </w:p>
        </w:tc>
        <w:tc>
          <w:tcPr>
            <w:tcW w:w="2193" w:type="dxa"/>
            <w:tcBorders>
              <w:left w:val="single" w:sz="2" w:space="0" w:color="000000"/>
              <w:bottom w:val="single" w:sz="2" w:space="0" w:color="000000"/>
            </w:tcBorders>
            <w:tcMar>
              <w:top w:w="55" w:type="dxa"/>
              <w:left w:w="55" w:type="dxa"/>
              <w:bottom w:w="55" w:type="dxa"/>
              <w:right w:w="55" w:type="dxa"/>
            </w:tcMar>
          </w:tcPr>
          <w:p w:rsidR="000C1B5A" w:rsidRDefault="00572F27">
            <w:pPr>
              <w:pStyle w:val="TableContents"/>
              <w:rPr>
                <w:rFonts w:ascii="Verdana" w:hAnsi="Verdana"/>
                <w:sz w:val="18"/>
                <w:szCs w:val="18"/>
              </w:rPr>
            </w:pPr>
            <w:r>
              <w:rPr>
                <w:rFonts w:ascii="Verdana" w:hAnsi="Verdana"/>
                <w:sz w:val="18"/>
                <w:szCs w:val="18"/>
              </w:rPr>
              <w:t>Les tournure</w:t>
            </w:r>
            <w:r>
              <w:rPr>
                <w:rFonts w:ascii="Verdana" w:hAnsi="Verdana"/>
                <w:sz w:val="18"/>
                <w:szCs w:val="18"/>
              </w:rPr>
              <w:t>s affectives</w:t>
            </w:r>
          </w:p>
        </w:tc>
        <w:tc>
          <w:tcPr>
            <w:tcW w:w="2484" w:type="dxa"/>
            <w:tcBorders>
              <w:left w:val="single" w:sz="2" w:space="0" w:color="000000"/>
              <w:bottom w:val="single" w:sz="2" w:space="0" w:color="000000"/>
            </w:tcBorders>
            <w:tcMar>
              <w:top w:w="55" w:type="dxa"/>
              <w:left w:w="55" w:type="dxa"/>
              <w:bottom w:w="55" w:type="dxa"/>
              <w:right w:w="55" w:type="dxa"/>
            </w:tcMar>
          </w:tcPr>
          <w:p w:rsidR="000C1B5A" w:rsidRDefault="00572F27">
            <w:pPr>
              <w:pStyle w:val="TableContents"/>
              <w:rPr>
                <w:rFonts w:ascii="Verdana" w:hAnsi="Verdana"/>
                <w:sz w:val="18"/>
                <w:szCs w:val="18"/>
              </w:rPr>
            </w:pPr>
            <w:r>
              <w:rPr>
                <w:rFonts w:ascii="Verdana" w:hAnsi="Verdana"/>
                <w:sz w:val="18"/>
                <w:szCs w:val="18"/>
              </w:rPr>
              <w:t>Projection du tableau à remplir</w:t>
            </w:r>
          </w:p>
        </w:tc>
        <w:tc>
          <w:tcPr>
            <w:tcW w:w="1742" w:type="dxa"/>
            <w:tcBorders>
              <w:left w:val="single" w:sz="2" w:space="0" w:color="000000"/>
              <w:bottom w:val="single" w:sz="2" w:space="0" w:color="000000"/>
            </w:tcBorders>
            <w:tcMar>
              <w:top w:w="55" w:type="dxa"/>
              <w:left w:w="55" w:type="dxa"/>
              <w:bottom w:w="55" w:type="dxa"/>
              <w:right w:w="55" w:type="dxa"/>
            </w:tcMar>
          </w:tcPr>
          <w:p w:rsidR="000C1B5A" w:rsidRDefault="00572F27">
            <w:pPr>
              <w:pStyle w:val="TableContents"/>
              <w:rPr>
                <w:rFonts w:ascii="Verdana" w:hAnsi="Verdana"/>
                <w:sz w:val="18"/>
                <w:szCs w:val="18"/>
              </w:rPr>
            </w:pPr>
            <w:r>
              <w:rPr>
                <w:rFonts w:ascii="Verdana" w:hAnsi="Verdana"/>
                <w:sz w:val="18"/>
                <w:szCs w:val="18"/>
              </w:rPr>
              <w:t>Géographie de l'Espagne</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rsidR="000C1B5A" w:rsidRDefault="00572F27">
            <w:pPr>
              <w:pStyle w:val="TableContents"/>
              <w:jc w:val="both"/>
              <w:rPr>
                <w:rFonts w:ascii="Verdana" w:hAnsi="Verdana"/>
                <w:sz w:val="18"/>
                <w:szCs w:val="18"/>
              </w:rPr>
            </w:pPr>
            <w:r>
              <w:rPr>
                <w:rFonts w:ascii="Verdana" w:hAnsi="Verdana"/>
                <w:sz w:val="18"/>
                <w:szCs w:val="18"/>
              </w:rPr>
              <w:t>-Pour compléter le travail fait en classe sur les différentes autonomies espagnoles, l'assistante a créé un jeu sur les plats typiques propres à chaque région. Les élèves doivent relier c</w:t>
            </w:r>
            <w:r>
              <w:rPr>
                <w:rFonts w:ascii="Verdana" w:hAnsi="Verdana"/>
                <w:sz w:val="18"/>
                <w:szCs w:val="18"/>
              </w:rPr>
              <w:t>haque nom de plat à sa définition puis à la photo qui lui correspond.</w:t>
            </w:r>
          </w:p>
          <w:p w:rsidR="000C1B5A" w:rsidRDefault="00572F27">
            <w:pPr>
              <w:pStyle w:val="TableContents"/>
              <w:jc w:val="both"/>
              <w:rPr>
                <w:rFonts w:ascii="Verdana" w:hAnsi="Verdana"/>
                <w:sz w:val="18"/>
                <w:szCs w:val="18"/>
              </w:rPr>
            </w:pPr>
            <w:r>
              <w:rPr>
                <w:rFonts w:eastAsia="Times New Roman" w:cs="Times New Roman"/>
                <w:sz w:val="18"/>
                <w:szCs w:val="18"/>
              </w:rPr>
              <w:t xml:space="preserve">→ </w:t>
            </w:r>
            <w:r>
              <w:rPr>
                <w:rFonts w:ascii="Verdana" w:eastAsia="Times New Roman" w:hAnsi="Verdana" w:cs="Times New Roman"/>
                <w:sz w:val="18"/>
                <w:szCs w:val="18"/>
              </w:rPr>
              <w:t>Cette activité ludique est l'occasion d'une part de réactiver chez les élèves le vocabulaire de « la comida » souvent vu au collège et d'autre part de découvrir à travers l'appelation</w:t>
            </w:r>
            <w:r>
              <w:rPr>
                <w:rFonts w:ascii="Verdana" w:eastAsia="Times New Roman" w:hAnsi="Verdana" w:cs="Times New Roman"/>
                <w:sz w:val="18"/>
                <w:szCs w:val="18"/>
              </w:rPr>
              <w:t xml:space="preserve"> des plats de nouvelles régions d'Espagne (ex : el pulpo a la gallega = Galicia).</w:t>
            </w:r>
          </w:p>
          <w:p w:rsidR="000C1B5A" w:rsidRDefault="000C1B5A">
            <w:pPr>
              <w:pStyle w:val="TableContents"/>
              <w:jc w:val="both"/>
              <w:rPr>
                <w:rFonts w:ascii="Verdana" w:hAnsi="Verdana"/>
                <w:sz w:val="18"/>
                <w:szCs w:val="18"/>
              </w:rPr>
            </w:pPr>
          </w:p>
        </w:tc>
      </w:tr>
      <w:tr w:rsidR="000C1B5A">
        <w:tblPrEx>
          <w:tblCellMar>
            <w:top w:w="0" w:type="dxa"/>
            <w:bottom w:w="0" w:type="dxa"/>
          </w:tblCellMar>
        </w:tblPrEx>
        <w:tc>
          <w:tcPr>
            <w:tcW w:w="1548" w:type="dxa"/>
            <w:tcBorders>
              <w:left w:val="single" w:sz="2" w:space="0" w:color="000000"/>
              <w:bottom w:val="single" w:sz="2" w:space="0" w:color="000000"/>
            </w:tcBorders>
            <w:tcMar>
              <w:top w:w="55" w:type="dxa"/>
              <w:left w:w="55" w:type="dxa"/>
              <w:bottom w:w="55" w:type="dxa"/>
              <w:right w:w="55" w:type="dxa"/>
            </w:tcMar>
          </w:tcPr>
          <w:p w:rsidR="000C1B5A" w:rsidRDefault="00572F27">
            <w:pPr>
              <w:pStyle w:val="TableContents"/>
              <w:rPr>
                <w:rFonts w:ascii="Verdana" w:hAnsi="Verdana"/>
                <w:sz w:val="18"/>
                <w:szCs w:val="18"/>
              </w:rPr>
            </w:pPr>
            <w:r>
              <w:rPr>
                <w:rFonts w:ascii="Verdana" w:hAnsi="Verdana"/>
                <w:sz w:val="18"/>
                <w:szCs w:val="18"/>
              </w:rPr>
              <w:t>4) España al aire libre : deporte y aventura</w:t>
            </w:r>
          </w:p>
        </w:tc>
        <w:tc>
          <w:tcPr>
            <w:tcW w:w="1307" w:type="dxa"/>
            <w:tcBorders>
              <w:left w:val="single" w:sz="2" w:space="0" w:color="000000"/>
              <w:bottom w:val="single" w:sz="2" w:space="0" w:color="000000"/>
            </w:tcBorders>
            <w:tcMar>
              <w:top w:w="55" w:type="dxa"/>
              <w:left w:w="55" w:type="dxa"/>
              <w:bottom w:w="55" w:type="dxa"/>
              <w:right w:w="55" w:type="dxa"/>
            </w:tcMar>
          </w:tcPr>
          <w:p w:rsidR="000C1B5A" w:rsidRDefault="00572F27">
            <w:pPr>
              <w:pStyle w:val="TableContents"/>
              <w:rPr>
                <w:rFonts w:ascii="Verdana" w:hAnsi="Verdana"/>
                <w:sz w:val="18"/>
                <w:szCs w:val="18"/>
              </w:rPr>
            </w:pPr>
            <w:r>
              <w:rPr>
                <w:rFonts w:ascii="Verdana" w:hAnsi="Verdana"/>
                <w:sz w:val="18"/>
                <w:szCs w:val="18"/>
              </w:rPr>
              <w:t>C.E et E.O</w:t>
            </w:r>
          </w:p>
        </w:tc>
        <w:tc>
          <w:tcPr>
            <w:tcW w:w="2193" w:type="dxa"/>
            <w:tcBorders>
              <w:left w:val="single" w:sz="2" w:space="0" w:color="000000"/>
              <w:bottom w:val="single" w:sz="2" w:space="0" w:color="000000"/>
            </w:tcBorders>
            <w:tcMar>
              <w:top w:w="55" w:type="dxa"/>
              <w:left w:w="55" w:type="dxa"/>
              <w:bottom w:w="55" w:type="dxa"/>
              <w:right w:w="55" w:type="dxa"/>
            </w:tcMar>
          </w:tcPr>
          <w:p w:rsidR="000C1B5A" w:rsidRDefault="00572F27">
            <w:pPr>
              <w:pStyle w:val="TableContents"/>
              <w:rPr>
                <w:rFonts w:ascii="Verdana" w:hAnsi="Verdana"/>
                <w:sz w:val="18"/>
                <w:szCs w:val="18"/>
              </w:rPr>
            </w:pPr>
            <w:r>
              <w:rPr>
                <w:rFonts w:ascii="Verdana" w:hAnsi="Verdana"/>
                <w:sz w:val="18"/>
                <w:szCs w:val="18"/>
              </w:rPr>
              <w:t>Lexique du tourisme et des activités sportives.</w:t>
            </w:r>
          </w:p>
          <w:p w:rsidR="000C1B5A" w:rsidRDefault="00572F27">
            <w:pPr>
              <w:pStyle w:val="TableContents"/>
              <w:rPr>
                <w:rFonts w:ascii="Verdana" w:hAnsi="Verdana"/>
                <w:sz w:val="18"/>
                <w:szCs w:val="18"/>
              </w:rPr>
            </w:pPr>
            <w:r>
              <w:rPr>
                <w:rFonts w:ascii="Verdana" w:hAnsi="Verdana"/>
                <w:sz w:val="18"/>
                <w:szCs w:val="18"/>
              </w:rPr>
              <w:t>Lexique de la localisation</w:t>
            </w:r>
          </w:p>
          <w:p w:rsidR="000C1B5A" w:rsidRDefault="00572F27">
            <w:pPr>
              <w:pStyle w:val="TableContents"/>
              <w:rPr>
                <w:rFonts w:ascii="Verdana" w:hAnsi="Verdana"/>
                <w:sz w:val="18"/>
                <w:szCs w:val="18"/>
              </w:rPr>
            </w:pPr>
            <w:r>
              <w:rPr>
                <w:rFonts w:ascii="Verdana" w:hAnsi="Verdana"/>
                <w:sz w:val="18"/>
                <w:szCs w:val="18"/>
              </w:rPr>
              <w:t>Futur</w:t>
            </w:r>
          </w:p>
        </w:tc>
        <w:tc>
          <w:tcPr>
            <w:tcW w:w="2484" w:type="dxa"/>
            <w:tcBorders>
              <w:left w:val="single" w:sz="2" w:space="0" w:color="000000"/>
              <w:bottom w:val="single" w:sz="2" w:space="0" w:color="000000"/>
            </w:tcBorders>
            <w:tcMar>
              <w:top w:w="55" w:type="dxa"/>
              <w:left w:w="55" w:type="dxa"/>
              <w:bottom w:w="55" w:type="dxa"/>
              <w:right w:w="55" w:type="dxa"/>
            </w:tcMar>
          </w:tcPr>
          <w:p w:rsidR="000C1B5A" w:rsidRDefault="000C1B5A">
            <w:pPr>
              <w:pStyle w:val="TableContents"/>
              <w:rPr>
                <w:rFonts w:ascii="Verdana" w:hAnsi="Verdana"/>
                <w:sz w:val="18"/>
                <w:szCs w:val="18"/>
              </w:rPr>
            </w:pPr>
          </w:p>
        </w:tc>
        <w:tc>
          <w:tcPr>
            <w:tcW w:w="1742" w:type="dxa"/>
            <w:tcBorders>
              <w:left w:val="single" w:sz="2" w:space="0" w:color="000000"/>
              <w:bottom w:val="single" w:sz="2" w:space="0" w:color="000000"/>
            </w:tcBorders>
            <w:tcMar>
              <w:top w:w="55" w:type="dxa"/>
              <w:left w:w="55" w:type="dxa"/>
              <w:bottom w:w="55" w:type="dxa"/>
              <w:right w:w="55" w:type="dxa"/>
            </w:tcMar>
          </w:tcPr>
          <w:p w:rsidR="000C1B5A" w:rsidRDefault="00572F27">
            <w:pPr>
              <w:pStyle w:val="TableContents"/>
              <w:rPr>
                <w:rFonts w:ascii="Verdana" w:hAnsi="Verdana"/>
                <w:sz w:val="18"/>
                <w:szCs w:val="18"/>
              </w:rPr>
            </w:pPr>
            <w:r>
              <w:rPr>
                <w:rFonts w:ascii="Verdana" w:hAnsi="Verdana"/>
                <w:sz w:val="18"/>
                <w:szCs w:val="18"/>
              </w:rPr>
              <w:t>Les autonomies espagnoles.</w:t>
            </w:r>
          </w:p>
          <w:p w:rsidR="000C1B5A" w:rsidRDefault="00572F27">
            <w:pPr>
              <w:pStyle w:val="TableContents"/>
              <w:rPr>
                <w:rFonts w:ascii="Verdana" w:hAnsi="Verdana"/>
                <w:sz w:val="18"/>
                <w:szCs w:val="18"/>
              </w:rPr>
            </w:pPr>
            <w:r>
              <w:rPr>
                <w:rFonts w:ascii="Verdana" w:hAnsi="Verdana"/>
                <w:sz w:val="18"/>
                <w:szCs w:val="18"/>
              </w:rPr>
              <w:t xml:space="preserve">Les </w:t>
            </w:r>
            <w:r>
              <w:rPr>
                <w:rFonts w:ascii="Verdana" w:hAnsi="Verdana"/>
                <w:sz w:val="18"/>
                <w:szCs w:val="18"/>
              </w:rPr>
              <w:t>grandes villes espagnoles.</w:t>
            </w:r>
          </w:p>
          <w:p w:rsidR="000C1B5A" w:rsidRDefault="00572F27">
            <w:pPr>
              <w:pStyle w:val="TableContents"/>
              <w:rPr>
                <w:rFonts w:ascii="Verdana" w:hAnsi="Verdana"/>
                <w:sz w:val="18"/>
                <w:szCs w:val="18"/>
              </w:rPr>
            </w:pPr>
            <w:r>
              <w:rPr>
                <w:rFonts w:ascii="Verdana" w:hAnsi="Verdana"/>
                <w:sz w:val="18"/>
                <w:szCs w:val="18"/>
              </w:rPr>
              <w:t>Géographie de l'Espagne</w:t>
            </w:r>
          </w:p>
        </w:tc>
        <w:tc>
          <w:tcPr>
            <w:tcW w:w="6097" w:type="dxa"/>
            <w:tcBorders>
              <w:left w:val="single" w:sz="2" w:space="0" w:color="000000"/>
              <w:bottom w:val="single" w:sz="2" w:space="0" w:color="000000"/>
              <w:right w:val="single" w:sz="2" w:space="0" w:color="000000"/>
            </w:tcBorders>
            <w:tcMar>
              <w:top w:w="55" w:type="dxa"/>
              <w:left w:w="55" w:type="dxa"/>
              <w:bottom w:w="55" w:type="dxa"/>
              <w:right w:w="55" w:type="dxa"/>
            </w:tcMar>
          </w:tcPr>
          <w:p w:rsidR="000C1B5A" w:rsidRDefault="000C1B5A">
            <w:pPr>
              <w:pStyle w:val="TableContents"/>
              <w:rPr>
                <w:rFonts w:ascii="Verdana" w:hAnsi="Verdana"/>
                <w:sz w:val="18"/>
                <w:szCs w:val="18"/>
              </w:rPr>
            </w:pPr>
          </w:p>
        </w:tc>
      </w:tr>
    </w:tbl>
    <w:p w:rsidR="000C1B5A" w:rsidRDefault="000C1B5A">
      <w:pPr>
        <w:pStyle w:val="Standard"/>
        <w:rPr>
          <w:rFonts w:ascii="Verdana" w:hAnsi="Verdana"/>
          <w:sz w:val="20"/>
          <w:szCs w:val="20"/>
        </w:rPr>
      </w:pPr>
    </w:p>
    <w:p w:rsidR="000C1B5A" w:rsidRDefault="000C1B5A">
      <w:pPr>
        <w:pStyle w:val="Standard"/>
        <w:rPr>
          <w:rFonts w:ascii="Verdana" w:hAnsi="Verdana"/>
          <w:sz w:val="20"/>
          <w:szCs w:val="20"/>
        </w:rPr>
      </w:pPr>
    </w:p>
    <w:p w:rsidR="000C1B5A" w:rsidRDefault="00572F27">
      <w:pPr>
        <w:pStyle w:val="Standard"/>
        <w:rPr>
          <w:rFonts w:ascii="Verdana" w:hAnsi="Verdana"/>
          <w:b/>
          <w:bCs/>
          <w:sz w:val="20"/>
          <w:szCs w:val="20"/>
          <w:u w:val="single"/>
        </w:rPr>
      </w:pPr>
      <w:r>
        <w:rPr>
          <w:rFonts w:ascii="Verdana" w:hAnsi="Verdana"/>
          <w:b/>
          <w:bCs/>
          <w:sz w:val="20"/>
          <w:szCs w:val="20"/>
          <w:u w:val="single"/>
        </w:rPr>
        <w:t>Autres exemples d'interventions de l'assistante :</w:t>
      </w:r>
    </w:p>
    <w:p w:rsidR="000C1B5A" w:rsidRDefault="000C1B5A">
      <w:pPr>
        <w:pStyle w:val="Standard"/>
        <w:rPr>
          <w:rFonts w:ascii="Verdana" w:hAnsi="Verdana"/>
          <w:sz w:val="20"/>
          <w:szCs w:val="20"/>
        </w:rPr>
      </w:pPr>
    </w:p>
    <w:p w:rsidR="000C1B5A" w:rsidRDefault="00572F27">
      <w:pPr>
        <w:pStyle w:val="Standard"/>
        <w:rPr>
          <w:rFonts w:ascii="Verdana" w:hAnsi="Verdana"/>
          <w:sz w:val="20"/>
          <w:szCs w:val="20"/>
        </w:rPr>
      </w:pPr>
      <w:r>
        <w:rPr>
          <w:rFonts w:ascii="Verdana" w:hAnsi="Verdana"/>
          <w:b/>
          <w:bCs/>
          <w:sz w:val="20"/>
          <w:szCs w:val="20"/>
        </w:rPr>
        <w:t>Notion abordée </w:t>
      </w:r>
      <w:r>
        <w:rPr>
          <w:rFonts w:ascii="Verdana" w:hAnsi="Verdana"/>
          <w:sz w:val="20"/>
          <w:szCs w:val="20"/>
        </w:rPr>
        <w:t>: El viaje del Che</w:t>
      </w:r>
    </w:p>
    <w:p w:rsidR="000C1B5A" w:rsidRDefault="00572F27">
      <w:pPr>
        <w:pStyle w:val="Standard"/>
        <w:rPr>
          <w:rFonts w:ascii="Verdana" w:hAnsi="Verdana"/>
          <w:sz w:val="20"/>
          <w:szCs w:val="20"/>
        </w:rPr>
      </w:pPr>
      <w:r>
        <w:rPr>
          <w:rFonts w:ascii="Verdana" w:hAnsi="Verdana"/>
          <w:b/>
          <w:bCs/>
          <w:sz w:val="20"/>
          <w:szCs w:val="20"/>
        </w:rPr>
        <w:t>Classe</w:t>
      </w:r>
      <w:r>
        <w:rPr>
          <w:rFonts w:ascii="Verdana" w:hAnsi="Verdana"/>
          <w:sz w:val="20"/>
          <w:szCs w:val="20"/>
        </w:rPr>
        <w:t> : Terminale</w:t>
      </w:r>
    </w:p>
    <w:p w:rsidR="000C1B5A" w:rsidRDefault="000C1B5A">
      <w:pPr>
        <w:pStyle w:val="Standard"/>
        <w:rPr>
          <w:rFonts w:ascii="Verdana" w:hAnsi="Verdana"/>
          <w:sz w:val="20"/>
          <w:szCs w:val="20"/>
        </w:rPr>
      </w:pPr>
    </w:p>
    <w:p w:rsidR="000C1B5A" w:rsidRDefault="00572F27">
      <w:pPr>
        <w:pStyle w:val="Standard"/>
        <w:rPr>
          <w:rFonts w:ascii="Verdana" w:hAnsi="Verdana"/>
          <w:sz w:val="20"/>
          <w:szCs w:val="20"/>
        </w:rPr>
      </w:pPr>
      <w:r>
        <w:rPr>
          <w:rFonts w:ascii="Verdana" w:hAnsi="Verdana"/>
          <w:b/>
          <w:bCs/>
          <w:sz w:val="20"/>
          <w:szCs w:val="20"/>
        </w:rPr>
        <w:t>Principal document utilisé :</w:t>
      </w:r>
      <w:r>
        <w:rPr>
          <w:rFonts w:ascii="Verdana" w:hAnsi="Verdana"/>
          <w:sz w:val="20"/>
          <w:szCs w:val="20"/>
        </w:rPr>
        <w:t xml:space="preserve"> le film « Diarios de motocicleta ».</w:t>
      </w:r>
    </w:p>
    <w:p w:rsidR="000C1B5A" w:rsidRDefault="000C1B5A">
      <w:pPr>
        <w:pStyle w:val="Standard"/>
        <w:rPr>
          <w:rFonts w:ascii="Verdana" w:hAnsi="Verdana"/>
          <w:sz w:val="20"/>
          <w:szCs w:val="20"/>
        </w:rPr>
      </w:pPr>
    </w:p>
    <w:p w:rsidR="000C1B5A" w:rsidRDefault="00572F27">
      <w:pPr>
        <w:pStyle w:val="Standard"/>
        <w:rPr>
          <w:rFonts w:ascii="Verdana" w:hAnsi="Verdana"/>
          <w:sz w:val="20"/>
          <w:szCs w:val="20"/>
        </w:rPr>
      </w:pPr>
      <w:r>
        <w:rPr>
          <w:rFonts w:ascii="Verdana" w:hAnsi="Verdana"/>
          <w:sz w:val="20"/>
          <w:szCs w:val="20"/>
        </w:rPr>
        <w:t>- Le film faisant référence à plusieurs pays d'Amérique du Sud par lesquels sont passés Ernesto Guevara et Alberto Granado, l'assistante a proposé de travailler sur les pays d'Amérique par l'intermédiaire d'une chanson</w:t>
      </w:r>
      <w:r>
        <w:rPr>
          <w:rFonts w:ascii="Verdana" w:hAnsi="Verdana"/>
          <w:sz w:val="20"/>
          <w:szCs w:val="20"/>
        </w:rPr>
        <w:t xml:space="preserve"> de Ska-p intitulée « Americana Latina Libre ». Cette chanson permet aux élèves de découvrir un style musical qu'ils méconnaissent pour la grande majorité d'entre eux. Les élèves  doivent répondre à l'oral à des questions posées par l'assistante. Les élève</w:t>
      </w:r>
      <w:r>
        <w:rPr>
          <w:rFonts w:ascii="Verdana" w:hAnsi="Verdana"/>
          <w:sz w:val="20"/>
          <w:szCs w:val="20"/>
        </w:rPr>
        <w:t>s peuvent également faire un lien entre l'idéologie défendue par le Che abordée en classe et la dimension sociale et politique  évoquée dans la chanson.</w:t>
      </w:r>
    </w:p>
    <w:p w:rsidR="000C1B5A" w:rsidRDefault="000C1B5A">
      <w:pPr>
        <w:pStyle w:val="Standard"/>
        <w:rPr>
          <w:rFonts w:ascii="Verdana" w:hAnsi="Verdana"/>
          <w:sz w:val="20"/>
          <w:szCs w:val="20"/>
        </w:rPr>
      </w:pPr>
    </w:p>
    <w:p w:rsidR="000C1B5A" w:rsidRDefault="00572F27">
      <w:pPr>
        <w:pStyle w:val="Standard"/>
        <w:rPr>
          <w:rFonts w:ascii="Verdana" w:hAnsi="Verdana"/>
          <w:sz w:val="20"/>
          <w:szCs w:val="20"/>
        </w:rPr>
      </w:pPr>
      <w:r>
        <w:rPr>
          <w:rFonts w:ascii="Verdana" w:hAnsi="Verdana"/>
          <w:sz w:val="20"/>
          <w:szCs w:val="20"/>
        </w:rPr>
        <w:t>- Pour poursuivre le travail commencé sur les pays d'Amérique du Sud, l'assistante a travaillé avec l</w:t>
      </w:r>
      <w:r>
        <w:rPr>
          <w:rFonts w:ascii="Verdana" w:hAnsi="Verdana"/>
          <w:sz w:val="20"/>
          <w:szCs w:val="20"/>
        </w:rPr>
        <w:t>es élèves sur les « tapas » de différents pays en utilisant power point. Ce travail permet aux élèves de travailler l'oral car ces derniers doivent répondre à un questionnaire. Les documents choisis pour le power point sont variés (photos, vidéos...).</w:t>
      </w:r>
    </w:p>
    <w:sectPr w:rsidR="000C1B5A">
      <w:pgSz w:w="16838" w:h="11906" w:orient="landscape"/>
      <w:pgMar w:top="645" w:right="757" w:bottom="616" w:left="7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F27" w:rsidRDefault="00572F27">
      <w:r>
        <w:separator/>
      </w:r>
    </w:p>
  </w:endnote>
  <w:endnote w:type="continuationSeparator" w:id="0">
    <w:p w:rsidR="00572F27" w:rsidRDefault="0057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F27" w:rsidRDefault="00572F27">
      <w:r>
        <w:rPr>
          <w:color w:val="000000"/>
        </w:rPr>
        <w:separator/>
      </w:r>
    </w:p>
  </w:footnote>
  <w:footnote w:type="continuationSeparator" w:id="0">
    <w:p w:rsidR="00572F27" w:rsidRDefault="00572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C1B5A"/>
    <w:rsid w:val="000C1B5A"/>
    <w:rsid w:val="00572F27"/>
    <w:rsid w:val="00C109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F35B7-CE45-41E7-BE86-75E51682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in.info/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4043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papa</cp:lastModifiedBy>
  <cp:revision>2</cp:revision>
  <dcterms:created xsi:type="dcterms:W3CDTF">2016-09-29T16:47:00Z</dcterms:created>
  <dcterms:modified xsi:type="dcterms:W3CDTF">2016-09-29T16:47:00Z</dcterms:modified>
</cp:coreProperties>
</file>