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6A4EEF">
        <w:rPr>
          <w:rFonts w:cs="Calibri"/>
          <w:color w:val="000000"/>
          <w:sz w:val="30"/>
          <w:szCs w:val="30"/>
          <w:lang w:eastAsia="fr-FR"/>
        </w:rPr>
        <w:t>7</w:t>
      </w:r>
      <w:r w:rsidR="00F044C4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F044C4" w:rsidRPr="00F044C4">
        <w:rPr>
          <w:rFonts w:cs="Calibri"/>
          <w:b/>
          <w:color w:val="000000"/>
          <w:sz w:val="30"/>
          <w:szCs w:val="30"/>
          <w:lang w:eastAsia="fr-FR"/>
        </w:rPr>
        <w:t>0</w:t>
      </w:r>
      <w:r w:rsidR="004B7877">
        <w:rPr>
          <w:rFonts w:cs="Calibri"/>
          <w:b/>
          <w:color w:val="000000"/>
          <w:sz w:val="30"/>
          <w:szCs w:val="30"/>
          <w:lang w:eastAsia="fr-FR"/>
        </w:rPr>
        <w:t>7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9832E4" w:rsidRPr="00BD557B" w:rsidRDefault="00BD557B" w:rsidP="00BD557B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b/>
          <w:kern w:val="1"/>
          <w:sz w:val="26"/>
          <w:szCs w:val="26"/>
          <w:lang w:val="es-ES_tradnl"/>
        </w:rPr>
      </w:pPr>
      <w:r w:rsidRPr="00BD557B">
        <w:rPr>
          <w:rFonts w:asciiTheme="minorHAnsi" w:hAnsiTheme="minorHAnsi" w:cs="Times"/>
          <w:b/>
          <w:spacing w:val="-20"/>
          <w:kern w:val="1"/>
          <w:sz w:val="30"/>
          <w:szCs w:val="30"/>
          <w:lang w:val="es-ES_tradnl"/>
        </w:rPr>
        <w:t xml:space="preserve">El 81% de los 'millennials' alquila viviendas de entre 400 y 1.000 </w:t>
      </w: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BD557B" w:rsidRPr="00BD557B" w:rsidRDefault="00BD557B" w:rsidP="00BD557B">
      <w:pPr>
        <w:pStyle w:val="NormalWeb"/>
        <w:jc w:val="both"/>
        <w:rPr>
          <w:rFonts w:asciiTheme="minorHAnsi" w:hAnsiTheme="minorHAnsi"/>
          <w:lang w:val="es-ES_tradnl"/>
        </w:rPr>
      </w:pPr>
      <w:r w:rsidRPr="00BD557B">
        <w:rPr>
          <w:rFonts w:asciiTheme="minorHAnsi" w:hAnsiTheme="minorHAnsi"/>
          <w:lang w:val="es-ES_tradnl"/>
        </w:rPr>
        <w:lastRenderedPageBreak/>
        <w:t>Los conocidos como millennials o generación Y, nacidos entre 1981 y 1995, se caracterizan por haber crecido en plena revolución digital y por haber disfrutado de todo tipo de comodidades gracias al periodo de bonanza</w:t>
      </w:r>
      <w:r w:rsidR="00C31EE7">
        <w:rPr>
          <w:rStyle w:val="Appelnotedebasdep"/>
          <w:rFonts w:asciiTheme="minorHAnsi" w:hAnsiTheme="minorHAnsi"/>
          <w:lang w:val="es-ES_tradnl"/>
        </w:rPr>
        <w:footnoteReference w:id="1"/>
      </w:r>
      <w:r w:rsidRPr="00BD557B">
        <w:rPr>
          <w:rFonts w:asciiTheme="minorHAnsi" w:hAnsiTheme="minorHAnsi"/>
          <w:lang w:val="es-ES_tradnl"/>
        </w:rPr>
        <w:t xml:space="preserve"> que vivieron sus padres. Sin embargo, la generación más formada de la historia ha llegado a la madurez incorporándose al mercado de trabajo en una de las mayores crisis económicas. Su reducido poder adquisitivo debido a la precariedad laboral y a su temporalidad</w:t>
      </w:r>
      <w:r w:rsidR="00C31EE7">
        <w:rPr>
          <w:rStyle w:val="Appelnotedebasdep"/>
          <w:rFonts w:asciiTheme="minorHAnsi" w:hAnsiTheme="minorHAnsi"/>
          <w:lang w:val="es-ES_tradnl"/>
        </w:rPr>
        <w:footnoteReference w:id="2"/>
      </w:r>
      <w:r w:rsidRPr="00BD557B">
        <w:rPr>
          <w:rFonts w:asciiTheme="minorHAnsi" w:hAnsiTheme="minorHAnsi"/>
          <w:lang w:val="es-ES_tradnl"/>
        </w:rPr>
        <w:t xml:space="preserve"> les impide hacer planes a largo plazo. </w:t>
      </w:r>
    </w:p>
    <w:p w:rsidR="00BD557B" w:rsidRPr="00BD557B" w:rsidRDefault="00BD557B" w:rsidP="00BD557B">
      <w:pPr>
        <w:pStyle w:val="NormalWeb"/>
        <w:jc w:val="both"/>
        <w:rPr>
          <w:rFonts w:asciiTheme="minorHAnsi" w:hAnsiTheme="minorHAnsi"/>
          <w:lang w:val="es-ES_tradnl"/>
        </w:rPr>
      </w:pPr>
      <w:r w:rsidRPr="00BD557B">
        <w:rPr>
          <w:rFonts w:asciiTheme="minorHAnsi" w:hAnsiTheme="minorHAnsi"/>
          <w:lang w:val="es-ES_tradnl"/>
        </w:rPr>
        <w:t>El 17% de los millennials se decantan</w:t>
      </w:r>
      <w:r w:rsidR="00C31EE7">
        <w:rPr>
          <w:rStyle w:val="Appelnotedebasdep"/>
          <w:rFonts w:asciiTheme="minorHAnsi" w:hAnsiTheme="minorHAnsi"/>
          <w:lang w:val="es-ES_tradnl"/>
        </w:rPr>
        <w:footnoteReference w:id="3"/>
      </w:r>
      <w:r w:rsidRPr="00BD557B">
        <w:rPr>
          <w:rFonts w:asciiTheme="minorHAnsi" w:hAnsiTheme="minorHAnsi"/>
          <w:lang w:val="es-ES_tradnl"/>
        </w:rPr>
        <w:t xml:space="preserve"> por la compra de viviendas de hasta 200.000 euros, mientras que el 81% prefiere la opción del alquiler, para el que destinan un presupuesto de entre 400 y 1.000 euros mensuales. "Alquilar permite a esta generación poder iniciar una nueva etapa independizándose de su entorno familiar y reduciendo los riesgos. Esta opción hace que se sientan lo suficientemente seguros como para disfrutar de sus hobbies o emprendiendo su propio negocio. Sin embargo, debido al fuerte sentido de la propiedad de la cultura española, los millennials se plantean</w:t>
      </w:r>
      <w:r w:rsidR="00C31EE7">
        <w:rPr>
          <w:rStyle w:val="Appelnotedebasdep"/>
          <w:rFonts w:asciiTheme="minorHAnsi" w:hAnsiTheme="minorHAnsi"/>
          <w:lang w:val="es-ES_tradnl"/>
        </w:rPr>
        <w:footnoteReference w:id="4"/>
      </w:r>
      <w:r w:rsidRPr="00BD557B">
        <w:rPr>
          <w:rFonts w:asciiTheme="minorHAnsi" w:hAnsiTheme="minorHAnsi"/>
          <w:lang w:val="es-ES_tradnl"/>
        </w:rPr>
        <w:t xml:space="preserve"> invertir posteriormente en la compra de viviendas entendiéndolo como una inversión a largo plazo" explica Ricardo Sousa de Century21 para España y Portugal.</w:t>
      </w:r>
    </w:p>
    <w:p w:rsidR="00BD557B" w:rsidRPr="00BD557B" w:rsidRDefault="00BD557B" w:rsidP="00BD557B">
      <w:pPr>
        <w:pStyle w:val="NormalWeb"/>
        <w:jc w:val="both"/>
        <w:rPr>
          <w:rFonts w:asciiTheme="minorHAnsi" w:hAnsiTheme="minorHAnsi"/>
          <w:lang w:val="es-ES_tradnl"/>
        </w:rPr>
      </w:pPr>
      <w:r w:rsidRPr="00BD557B">
        <w:rPr>
          <w:rFonts w:asciiTheme="minorHAnsi" w:hAnsiTheme="minorHAnsi"/>
          <w:lang w:val="es-ES_tradnl"/>
        </w:rPr>
        <w:t>En cuanto a las características que hacen que se decanten por la compra o el alquiler atienden a la localización y a la proximidad de los servicios. "Los millennials se decantan por pisos de segunda mano, preferentemente reformados y equipados, situados en los centros urbanos, con buenas conexiones de transporte y con todo tipo de servicios como supermercados u ofertas de ocio en un radio cercano que les permita ir andando", afirma Sousa.</w:t>
      </w:r>
    </w:p>
    <w:p w:rsidR="00BD557B" w:rsidRPr="00BD557B" w:rsidRDefault="00C31EE7" w:rsidP="00BD557B">
      <w:pPr>
        <w:pStyle w:val="NormalWeb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(…) </w:t>
      </w:r>
      <w:r w:rsidR="00BD557B" w:rsidRPr="00BD557B">
        <w:rPr>
          <w:rFonts w:asciiTheme="minorHAnsi" w:hAnsiTheme="minorHAnsi"/>
          <w:lang w:val="es-ES_tradnl"/>
        </w:rPr>
        <w:t>En la era de Internet el acceso a información se ha democratizado, acelerando los procesos y acostumbrando a los millennials a encontrar desde sus dispositivos móviles todo lo que necesitan mediante búsquedas sencillas.</w:t>
      </w:r>
    </w:p>
    <w:p w:rsidR="005D0023" w:rsidRPr="00902299" w:rsidRDefault="00BD557B" w:rsidP="00BD557B">
      <w:pPr>
        <w:pStyle w:val="NormalWeb"/>
        <w:jc w:val="both"/>
        <w:rPr>
          <w:lang w:val="es-ES_tradnl"/>
        </w:rPr>
      </w:pPr>
      <w:r w:rsidRPr="00BD557B">
        <w:rPr>
          <w:rFonts w:asciiTheme="minorHAnsi" w:hAnsiTheme="minorHAnsi"/>
          <w:lang w:val="es-ES_tradnl"/>
        </w:rPr>
        <w:t>"Es ahora más que nunca cuando la figura del agente inmobiliario se convierte en imprescindible, pasando a ser un asesor</w:t>
      </w:r>
      <w:r w:rsidR="00C31EE7">
        <w:rPr>
          <w:rStyle w:val="Appelnotedebasdep"/>
          <w:rFonts w:asciiTheme="minorHAnsi" w:hAnsiTheme="minorHAnsi"/>
          <w:lang w:val="es-ES_tradnl"/>
        </w:rPr>
        <w:footnoteReference w:id="5"/>
      </w:r>
      <w:r w:rsidRPr="00BD557B">
        <w:rPr>
          <w:rFonts w:asciiTheme="minorHAnsi" w:hAnsiTheme="minorHAnsi"/>
          <w:lang w:val="es-ES_tradnl"/>
        </w:rPr>
        <w:t xml:space="preserve"> que está en constante contacto con sus clientes, por las redes sociales, acompañándolos durante todo el proceso atendiendo</w:t>
      </w:r>
      <w:r w:rsidR="00C31EE7">
        <w:rPr>
          <w:rStyle w:val="Appelnotedebasdep"/>
          <w:rFonts w:asciiTheme="minorHAnsi" w:hAnsiTheme="minorHAnsi"/>
          <w:lang w:val="es-ES_tradnl"/>
        </w:rPr>
        <w:footnoteReference w:id="6"/>
      </w:r>
      <w:r w:rsidRPr="00BD557B">
        <w:rPr>
          <w:rFonts w:asciiTheme="minorHAnsi" w:hAnsiTheme="minorHAnsi"/>
          <w:lang w:val="es-ES_tradnl"/>
        </w:rPr>
        <w:t xml:space="preserve"> a las necesidades y motivaciones de cada uno de ellos, resolviendo dudas que surgen durante el proceso y apoyando en la negociación así como en los servicios de posventa", finaliza Ricardo Sousa</w:t>
      </w:r>
      <w:r w:rsidR="009A4F1D" w:rsidRPr="002F7AEC">
        <w:rPr>
          <w:rFonts w:asciiTheme="minorHAnsi" w:hAnsiTheme="minorHAnsi"/>
          <w:lang w:val="es-ES_tradnl"/>
        </w:rPr>
        <w:t>.</w:t>
      </w:r>
    </w:p>
    <w:p w:rsidR="00AC5FB7" w:rsidRPr="00F95D17" w:rsidRDefault="00BD557B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</w:t>
      </w:r>
      <w:r w:rsidR="00702CFD">
        <w:rPr>
          <w:rFonts w:eastAsia="Times New Roman" w:cs="Calibri"/>
          <w:i/>
          <w:sz w:val="24"/>
          <w:szCs w:val="24"/>
          <w:lang w:val="es-ES_tradnl" w:eastAsia="fr-FR"/>
        </w:rPr>
        <w:t>l</w:t>
      </w:r>
      <w:r>
        <w:rPr>
          <w:rFonts w:eastAsia="Times New Roman" w:cs="Calibri"/>
          <w:i/>
          <w:sz w:val="24"/>
          <w:szCs w:val="24"/>
          <w:lang w:val="es-ES_tradnl" w:eastAsia="fr-FR"/>
        </w:rPr>
        <w:t>mundo.es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>
        <w:rPr>
          <w:rFonts w:eastAsia="Times New Roman" w:cs="Calibri"/>
          <w:i/>
          <w:sz w:val="24"/>
          <w:szCs w:val="24"/>
          <w:lang w:val="es-ES_tradnl" w:eastAsia="fr-FR"/>
        </w:rPr>
        <w:t>–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>
        <w:rPr>
          <w:rFonts w:eastAsia="Times New Roman" w:cs="Calibri"/>
          <w:sz w:val="24"/>
          <w:szCs w:val="24"/>
          <w:lang w:val="es-ES_tradnl" w:eastAsia="fr-FR"/>
        </w:rPr>
        <w:t>29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902299"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902299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2D" w:rsidRDefault="0016542D" w:rsidP="00D5487B">
      <w:pPr>
        <w:spacing w:after="0" w:line="240" w:lineRule="auto"/>
      </w:pPr>
      <w:r>
        <w:separator/>
      </w:r>
    </w:p>
  </w:endnote>
  <w:endnote w:type="continuationSeparator" w:id="0">
    <w:p w:rsidR="0016542D" w:rsidRDefault="0016542D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2D" w:rsidRDefault="0016542D" w:rsidP="00D5487B">
      <w:pPr>
        <w:spacing w:after="0" w:line="240" w:lineRule="auto"/>
      </w:pPr>
      <w:r>
        <w:separator/>
      </w:r>
    </w:p>
  </w:footnote>
  <w:footnote w:type="continuationSeparator" w:id="0">
    <w:p w:rsidR="0016542D" w:rsidRDefault="0016542D" w:rsidP="00D5487B">
      <w:pPr>
        <w:spacing w:after="0" w:line="240" w:lineRule="auto"/>
      </w:pPr>
      <w:r>
        <w:continuationSeparator/>
      </w:r>
    </w:p>
  </w:footnote>
  <w:footnote w:id="1">
    <w:p w:rsidR="00C31EE7" w:rsidRDefault="00C31EE7">
      <w:pPr>
        <w:pStyle w:val="Notedebasdepage"/>
      </w:pPr>
      <w:r>
        <w:rPr>
          <w:rStyle w:val="Appelnotedebasdep"/>
        </w:rPr>
        <w:footnoteRef/>
      </w:r>
      <w:r>
        <w:t xml:space="preserve"> Bonanza : prospérité.</w:t>
      </w:r>
    </w:p>
  </w:footnote>
  <w:footnote w:id="2">
    <w:p w:rsidR="00C31EE7" w:rsidRDefault="00C31EE7">
      <w:pPr>
        <w:pStyle w:val="Notedebasdepage"/>
      </w:pPr>
      <w:r>
        <w:rPr>
          <w:rStyle w:val="Appelnotedebasdep"/>
        </w:rPr>
        <w:footnoteRef/>
      </w:r>
      <w:r>
        <w:t xml:space="preserve"> Temporalidad : caractère temporaire.</w:t>
      </w:r>
    </w:p>
  </w:footnote>
  <w:footnote w:id="3">
    <w:p w:rsidR="00C31EE7" w:rsidRDefault="00C31EE7">
      <w:pPr>
        <w:pStyle w:val="Notedebasdepage"/>
      </w:pPr>
      <w:r>
        <w:rPr>
          <w:rStyle w:val="Appelnotedebasdep"/>
        </w:rPr>
        <w:footnoteRef/>
      </w:r>
      <w:r>
        <w:t xml:space="preserve"> Decantarse : pencher pour.</w:t>
      </w:r>
    </w:p>
  </w:footnote>
  <w:footnote w:id="4">
    <w:p w:rsidR="00C31EE7" w:rsidRDefault="00C31EE7">
      <w:pPr>
        <w:pStyle w:val="Notedebasdepage"/>
      </w:pPr>
      <w:r>
        <w:rPr>
          <w:rStyle w:val="Appelnotedebasdep"/>
        </w:rPr>
        <w:footnoteRef/>
      </w:r>
      <w:r>
        <w:t xml:space="preserve"> Plantearse : envisager.</w:t>
      </w:r>
    </w:p>
  </w:footnote>
  <w:footnote w:id="5">
    <w:p w:rsidR="00C31EE7" w:rsidRDefault="00C31EE7">
      <w:pPr>
        <w:pStyle w:val="Notedebasdepage"/>
      </w:pPr>
      <w:r>
        <w:rPr>
          <w:rStyle w:val="Appelnotedebasdep"/>
        </w:rPr>
        <w:footnoteRef/>
      </w:r>
      <w:r>
        <w:t xml:space="preserve"> Asesor : conseiller.</w:t>
      </w:r>
    </w:p>
  </w:footnote>
  <w:footnote w:id="6">
    <w:p w:rsidR="00C31EE7" w:rsidRDefault="00C31EE7">
      <w:pPr>
        <w:pStyle w:val="Notedebasdepage"/>
      </w:pPr>
      <w:r>
        <w:rPr>
          <w:rStyle w:val="Appelnotedebasdep"/>
        </w:rPr>
        <w:footnoteRef/>
      </w:r>
      <w:r>
        <w:t xml:space="preserve"> Atendiendo : en tenant compte de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1799F"/>
    <w:rsid w:val="00035451"/>
    <w:rsid w:val="00036813"/>
    <w:rsid w:val="00065627"/>
    <w:rsid w:val="000727E4"/>
    <w:rsid w:val="000838DC"/>
    <w:rsid w:val="00097B4B"/>
    <w:rsid w:val="000A1599"/>
    <w:rsid w:val="000A2ABE"/>
    <w:rsid w:val="000C667D"/>
    <w:rsid w:val="000D2FF0"/>
    <w:rsid w:val="000E0B78"/>
    <w:rsid w:val="000F529B"/>
    <w:rsid w:val="0011752F"/>
    <w:rsid w:val="00145221"/>
    <w:rsid w:val="0015015F"/>
    <w:rsid w:val="0016542D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2F7AEC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B7877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A4EEF"/>
    <w:rsid w:val="006B080D"/>
    <w:rsid w:val="006C2DA4"/>
    <w:rsid w:val="006C5BCF"/>
    <w:rsid w:val="006E649B"/>
    <w:rsid w:val="00702CFD"/>
    <w:rsid w:val="00730241"/>
    <w:rsid w:val="0073666A"/>
    <w:rsid w:val="007424AA"/>
    <w:rsid w:val="0076288F"/>
    <w:rsid w:val="0078766B"/>
    <w:rsid w:val="007B5C84"/>
    <w:rsid w:val="007C6E30"/>
    <w:rsid w:val="007D3361"/>
    <w:rsid w:val="007E4FDB"/>
    <w:rsid w:val="00804131"/>
    <w:rsid w:val="008120B8"/>
    <w:rsid w:val="00845BFD"/>
    <w:rsid w:val="00886163"/>
    <w:rsid w:val="00886792"/>
    <w:rsid w:val="008C309B"/>
    <w:rsid w:val="00902299"/>
    <w:rsid w:val="009110F9"/>
    <w:rsid w:val="009304E3"/>
    <w:rsid w:val="00957915"/>
    <w:rsid w:val="009832E4"/>
    <w:rsid w:val="009A4F1D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97D77"/>
    <w:rsid w:val="00AA0E8A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531C4"/>
    <w:rsid w:val="00B664BC"/>
    <w:rsid w:val="00B7214C"/>
    <w:rsid w:val="00B7518C"/>
    <w:rsid w:val="00B96F41"/>
    <w:rsid w:val="00BA142B"/>
    <w:rsid w:val="00BD557B"/>
    <w:rsid w:val="00BE4634"/>
    <w:rsid w:val="00C06F13"/>
    <w:rsid w:val="00C135E8"/>
    <w:rsid w:val="00C1527E"/>
    <w:rsid w:val="00C31EE7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04548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044C4"/>
    <w:rsid w:val="00F41B88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  <w:style w:type="character" w:customStyle="1" w:styleId="titulo-noticia">
    <w:name w:val="titulo-noticia"/>
    <w:basedOn w:val="Policepardfaut"/>
    <w:rsid w:val="00902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1521-9E35-4E90-8A61-E4E0F442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2017-01-17T14:40:00Z</dcterms:created>
  <dcterms:modified xsi:type="dcterms:W3CDTF">2017-01-17T15:35:00Z</dcterms:modified>
</cp:coreProperties>
</file>