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6A4EEF">
        <w:rPr>
          <w:rFonts w:cs="Calibri"/>
          <w:color w:val="000000"/>
          <w:sz w:val="30"/>
          <w:szCs w:val="30"/>
          <w:lang w:eastAsia="fr-FR"/>
        </w:rPr>
        <w:t>7</w:t>
      </w:r>
      <w:r w:rsidR="00F044C4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044C4" w:rsidRPr="00F044C4">
        <w:rPr>
          <w:rFonts w:cs="Calibri"/>
          <w:b/>
          <w:color w:val="000000"/>
          <w:sz w:val="30"/>
          <w:szCs w:val="30"/>
          <w:lang w:eastAsia="fr-FR"/>
        </w:rPr>
        <w:t>0</w:t>
      </w:r>
      <w:r w:rsidR="00FE3896">
        <w:rPr>
          <w:rFonts w:cs="Calibri"/>
          <w:b/>
          <w:color w:val="000000"/>
          <w:sz w:val="30"/>
          <w:szCs w:val="30"/>
          <w:lang w:eastAsia="fr-FR"/>
        </w:rPr>
        <w:t>4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Pr="00902299" w:rsidRDefault="003E1286" w:rsidP="00902299">
      <w:pPr>
        <w:pStyle w:val="Titre1"/>
        <w:rPr>
          <w:rFonts w:cs="Segoe UI"/>
          <w:b w:val="0"/>
          <w:color w:val="000000"/>
          <w:sz w:val="30"/>
          <w:szCs w:val="30"/>
          <w:lang w:val="es-ES_tradnl" w:eastAsia="fr-FR"/>
        </w:rPr>
      </w:pPr>
      <w:r w:rsidRPr="00E01650">
        <w:rPr>
          <w:rFonts w:asciiTheme="minorHAnsi" w:hAnsiTheme="minorHAnsi" w:cs="Times"/>
          <w:sz w:val="30"/>
          <w:szCs w:val="30"/>
          <w:lang w:val="es-ES_tradnl"/>
        </w:rPr>
        <w:t>Boom inmobiliario en Cuba: la muerte de Fidel Castro dispara un 61% las ventas</w:t>
      </w:r>
      <w:r w:rsidRPr="00E01650">
        <w:rPr>
          <w:rFonts w:asciiTheme="minorHAnsi" w:hAnsiTheme="minorHAnsi" w:cs="Times"/>
          <w:sz w:val="30"/>
          <w:szCs w:val="30"/>
          <w:lang w:val="es-ES_tradnl"/>
        </w:rPr>
        <w:br/>
      </w: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3E1286" w:rsidRPr="003E1286" w:rsidRDefault="003E1286" w:rsidP="003E1286">
      <w:pPr>
        <w:jc w:val="both"/>
        <w:rPr>
          <w:lang w:val="es-ES_tradnl"/>
        </w:rPr>
      </w:pPr>
      <w:r w:rsidRPr="003E1286">
        <w:rPr>
          <w:lang w:val="es-ES_tradnl"/>
        </w:rPr>
        <w:lastRenderedPageBreak/>
        <w:t xml:space="preserve">Los cubanos creen que la muerte de Fidel Castro aumentará aún más el interés de los inversores extranjeros y de los cubanos exiliados por </w:t>
      </w:r>
      <w:hyperlink r:id="rId7" w:history="1">
        <w:r w:rsidRPr="003E1286">
          <w:rPr>
            <w:lang w:val="es-ES_tradnl"/>
          </w:rPr>
          <w:t>comprar una vivienda en el país caribeño</w:t>
        </w:r>
      </w:hyperlink>
      <w:r w:rsidRPr="003E1286">
        <w:rPr>
          <w:lang w:val="es-ES_tradnl"/>
        </w:rPr>
        <w:t xml:space="preserve">. En los tres días posteriores al anuncio de su muerte –entre el sábado 26 y el lunes 28 de noviembre–, se subieron </w:t>
      </w:r>
      <w:hyperlink r:id="rId8" w:history="1">
        <w:r w:rsidRPr="003E1286">
          <w:rPr>
            <w:lang w:val="es-ES_tradnl"/>
          </w:rPr>
          <w:t>3.305 inmuebles a la venta a través de la web de anuncios clasificados Revolico</w:t>
        </w:r>
      </w:hyperlink>
      <w:r w:rsidRPr="003E1286">
        <w:rPr>
          <w:lang w:val="es-ES_tradnl"/>
        </w:rPr>
        <w:t xml:space="preserve">, la más popular de Cuba para transacciones de inmuebles entre particulares. Esto supone </w:t>
      </w:r>
      <w:r w:rsidRPr="003E1286">
        <w:rPr>
          <w:bCs/>
          <w:lang w:val="es-ES_tradnl"/>
        </w:rPr>
        <w:t>un 61% más</w:t>
      </w:r>
      <w:r w:rsidRPr="003E1286">
        <w:rPr>
          <w:lang w:val="es-ES_tradnl"/>
        </w:rPr>
        <w:t xml:space="preserve"> </w:t>
      </w:r>
      <w:r w:rsidRPr="003E1286">
        <w:rPr>
          <w:bCs/>
          <w:lang w:val="es-ES_tradnl"/>
        </w:rPr>
        <w:t>respecto al mismo periodo de la semana anterior</w:t>
      </w:r>
      <w:r w:rsidRPr="003E1286">
        <w:rPr>
          <w:lang w:val="es-ES_tradnl"/>
        </w:rPr>
        <w:t>.</w:t>
      </w:r>
    </w:p>
    <w:p w:rsidR="003E1286" w:rsidRPr="003E1286" w:rsidRDefault="003E1286" w:rsidP="003E1286">
      <w:pPr>
        <w:jc w:val="both"/>
        <w:rPr>
          <w:lang w:val="es-ES_tradnl"/>
        </w:rPr>
      </w:pPr>
      <w:r w:rsidRPr="003E1286">
        <w:rPr>
          <w:lang w:val="es-ES_tradnl"/>
        </w:rPr>
        <w:t xml:space="preserve">La mayoría de estas viviendas se sitúan por </w:t>
      </w:r>
      <w:r w:rsidRPr="003E1286">
        <w:rPr>
          <w:bCs/>
          <w:lang w:val="es-ES_tradnl"/>
        </w:rPr>
        <w:t>debajo de los 30.000 pesos cubanos</w:t>
      </w:r>
      <w:r w:rsidRPr="003E1286">
        <w:rPr>
          <w:lang w:val="es-ES_tradnl"/>
        </w:rPr>
        <w:t xml:space="preserve"> –el precio es el mismo en dólares, debido a la equivalencia entre ambas</w:t>
      </w:r>
      <w:r w:rsidR="00E01650">
        <w:rPr>
          <w:rStyle w:val="Appelnotedebasdep"/>
          <w:lang w:val="es-ES_tradnl"/>
        </w:rPr>
        <w:footnoteReference w:id="1"/>
      </w:r>
      <w:r w:rsidRPr="003E1286">
        <w:rPr>
          <w:lang w:val="es-ES_tradnl"/>
        </w:rPr>
        <w:t xml:space="preserve"> monedas– y, legalmente, solo las pueden adquirir los ciudadanos cubanos residentes en el país que no dispongan de otra propiedad a su nombre. Al menos esa es la teoría.  Sin embargo, la realidad es que, con un salario medio de 19 dólares al mes, “un cubano tendría que </w:t>
      </w:r>
      <w:r w:rsidRPr="003E1286">
        <w:rPr>
          <w:bCs/>
          <w:lang w:val="es-ES_tradnl"/>
        </w:rPr>
        <w:t>trabajar 263 años para poder pagarla</w:t>
      </w:r>
      <w:r w:rsidRPr="003E1286">
        <w:rPr>
          <w:lang w:val="es-ES_tradnl"/>
        </w:rPr>
        <w:t>”, según explica </w:t>
      </w:r>
      <w:hyperlink r:id="rId9" w:history="1">
        <w:r w:rsidRPr="003E1286">
          <w:rPr>
            <w:lang w:val="es-ES_tradnl"/>
          </w:rPr>
          <w:t>el periodista y bloguero cubano Yusnaby Pérez</w:t>
        </w:r>
      </w:hyperlink>
      <w:r w:rsidRPr="003E1286">
        <w:rPr>
          <w:lang w:val="es-ES_tradnl"/>
        </w:rPr>
        <w:t xml:space="preserve"> en su web.</w:t>
      </w:r>
    </w:p>
    <w:p w:rsidR="003E1286" w:rsidRPr="003E1286" w:rsidRDefault="003E1286" w:rsidP="003E1286">
      <w:pPr>
        <w:jc w:val="both"/>
        <w:rPr>
          <w:lang w:val="es-ES_tradnl"/>
        </w:rPr>
      </w:pPr>
      <w:r w:rsidRPr="003E1286">
        <w:rPr>
          <w:lang w:val="es-ES_tradnl"/>
        </w:rPr>
        <w:t>Y no solo eso, las casas en Cuba se pagan en efectivo</w:t>
      </w:r>
      <w:r w:rsidR="00E01650">
        <w:rPr>
          <w:rStyle w:val="Appelnotedebasdep"/>
          <w:lang w:val="es-ES_tradnl"/>
        </w:rPr>
        <w:footnoteReference w:id="2"/>
      </w:r>
      <w:r w:rsidRPr="003E1286">
        <w:rPr>
          <w:lang w:val="es-ES_tradnl"/>
        </w:rPr>
        <w:t xml:space="preserve">. </w:t>
      </w:r>
      <w:r w:rsidRPr="003E1286">
        <w:rPr>
          <w:bCs/>
          <w:lang w:val="es-ES_tradnl"/>
        </w:rPr>
        <w:t>No existen las hipotecas</w:t>
      </w:r>
      <w:r w:rsidRPr="003E1286">
        <w:rPr>
          <w:lang w:val="es-ES_tradnl"/>
        </w:rPr>
        <w:t>, las operaciones se cierran</w:t>
      </w:r>
      <w:r w:rsidR="00E01650">
        <w:rPr>
          <w:rStyle w:val="Appelnotedebasdep"/>
          <w:lang w:val="es-ES_tradnl"/>
        </w:rPr>
        <w:footnoteReference w:id="3"/>
      </w:r>
      <w:r w:rsidRPr="003E1286">
        <w:rPr>
          <w:lang w:val="es-ES_tradnl"/>
        </w:rPr>
        <w:t xml:space="preserve"> entre particulares pagando en efectivo el valor de la propiedad, más el 4% del valor declarado que cobra</w:t>
      </w:r>
      <w:r w:rsidR="00E01650">
        <w:rPr>
          <w:rStyle w:val="Appelnotedebasdep"/>
          <w:lang w:val="es-ES_tradnl"/>
        </w:rPr>
        <w:footnoteReference w:id="4"/>
      </w:r>
      <w:r w:rsidRPr="003E1286">
        <w:rPr>
          <w:lang w:val="es-ES_tradnl"/>
        </w:rPr>
        <w:t xml:space="preserve"> el Gobierno en concepto de comisión tanto a comprador como a vendedor. Entonces, ¿quién compra estas viviendas? “</w:t>
      </w:r>
      <w:r w:rsidRPr="003E1286">
        <w:rPr>
          <w:bCs/>
          <w:lang w:val="es-ES_tradnl"/>
        </w:rPr>
        <w:t>Detrás de todo negocio inmobiliario hay un extranjero o familiar en el exterior</w:t>
      </w:r>
      <w:r w:rsidRPr="003E1286">
        <w:rPr>
          <w:lang w:val="es-ES_tradnl"/>
        </w:rPr>
        <w:t xml:space="preserve"> comprando bajo el nombre legal de un cubano”, reconoce Pérez.</w:t>
      </w:r>
    </w:p>
    <w:p w:rsidR="003E1286" w:rsidRPr="003E1286" w:rsidRDefault="003E1286" w:rsidP="003E1286">
      <w:pPr>
        <w:jc w:val="both"/>
        <w:rPr>
          <w:lang w:val="es-ES_tradnl"/>
        </w:rPr>
      </w:pPr>
      <w:r w:rsidRPr="003E1286">
        <w:rPr>
          <w:lang w:val="es-ES_tradnl"/>
        </w:rPr>
        <w:t xml:space="preserve">Aunque desde el 10 de noviembre de 2011, tras casi 50 años de prohibición, </w:t>
      </w:r>
      <w:hyperlink r:id="rId10" w:history="1">
        <w:r w:rsidRPr="003E1286">
          <w:rPr>
            <w:lang w:val="es-ES_tradnl"/>
          </w:rPr>
          <w:t>los cubanos pueden comprar y vender viviendas</w:t>
        </w:r>
      </w:hyperlink>
      <w:r w:rsidRPr="003E1286">
        <w:rPr>
          <w:lang w:val="es-ES_tradnl"/>
        </w:rPr>
        <w:t>, l</w:t>
      </w:r>
      <w:r w:rsidRPr="003E1286">
        <w:rPr>
          <w:bCs/>
          <w:lang w:val="es-ES_tradnl"/>
        </w:rPr>
        <w:t>as operaciones entre cubanos residentes prácticamente no existen</w:t>
      </w:r>
      <w:r w:rsidRPr="003E1286">
        <w:rPr>
          <w:lang w:val="es-ES_tradnl"/>
        </w:rPr>
        <w:t>. La realidad es que la inmensa mayoría de las operaciones las realizan inversores extranjeros a través de testaferros</w:t>
      </w:r>
      <w:r w:rsidR="00E01650">
        <w:rPr>
          <w:rStyle w:val="Appelnotedebasdep"/>
          <w:lang w:val="es-ES_tradnl"/>
        </w:rPr>
        <w:footnoteReference w:id="5"/>
      </w:r>
      <w:r w:rsidRPr="003E1286">
        <w:rPr>
          <w:lang w:val="es-ES_tradnl"/>
        </w:rPr>
        <w:t xml:space="preserve"> locales.</w:t>
      </w:r>
    </w:p>
    <w:p w:rsidR="003E1286" w:rsidRPr="003E1286" w:rsidRDefault="003E1286" w:rsidP="003E1286">
      <w:pPr>
        <w:jc w:val="both"/>
        <w:rPr>
          <w:bCs/>
          <w:lang w:val="es-ES_tradnl"/>
        </w:rPr>
      </w:pPr>
      <w:r w:rsidRPr="003E1286">
        <w:rPr>
          <w:bCs/>
          <w:lang w:val="es-ES_tradnl"/>
        </w:rPr>
        <w:t xml:space="preserve">Pero no hay viviendas para todos y, en </w:t>
      </w:r>
      <w:r w:rsidRPr="003E1286">
        <w:rPr>
          <w:lang w:val="es-ES_tradnl"/>
        </w:rPr>
        <w:t xml:space="preserve">el mercado inmobiliario cubano, </w:t>
      </w:r>
      <w:hyperlink r:id="rId11" w:history="1">
        <w:r w:rsidRPr="003E1286">
          <w:rPr>
            <w:lang w:val="es-ES_tradnl"/>
          </w:rPr>
          <w:t>la vivienda sigue siendo un grave problema</w:t>
        </w:r>
      </w:hyperlink>
      <w:r w:rsidRPr="003E1286">
        <w:rPr>
          <w:lang w:val="es-ES_tradnl"/>
        </w:rPr>
        <w:t>.</w:t>
      </w:r>
    </w:p>
    <w:p w:rsidR="005D0023" w:rsidRPr="003E1286" w:rsidRDefault="003E1286" w:rsidP="003E1286">
      <w:pPr>
        <w:jc w:val="both"/>
        <w:rPr>
          <w:lang w:val="es-ES_tradnl"/>
        </w:rPr>
      </w:pPr>
      <w:r w:rsidRPr="003E1286">
        <w:rPr>
          <w:lang w:val="es-ES_tradnl"/>
        </w:rPr>
        <w:t>En el país caribeño viven más de 11 millones de personas y hay 3,7 millones de casas, de los que el 40% está en mal estado</w:t>
      </w:r>
      <w:r w:rsidR="009A4F1D" w:rsidRPr="003E1286">
        <w:rPr>
          <w:rFonts w:asciiTheme="minorHAnsi" w:hAnsiTheme="minorHAnsi"/>
          <w:lang w:val="es-ES_tradnl"/>
        </w:rPr>
        <w:t>.</w:t>
      </w:r>
    </w:p>
    <w:p w:rsidR="00AC5FB7" w:rsidRPr="00F95D17" w:rsidRDefault="003E1286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elidealista</w:t>
      </w:r>
      <w:r w:rsidR="002F7AEC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702CFD">
        <w:rPr>
          <w:rFonts w:eastAsia="Times New Roman" w:cs="Calibri"/>
          <w:i/>
          <w:sz w:val="24"/>
          <w:szCs w:val="24"/>
          <w:lang w:val="es-ES_tradnl" w:eastAsia="fr-FR"/>
        </w:rPr>
        <w:t>com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30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902299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4C" w:rsidRDefault="00A10E4C" w:rsidP="00D5487B">
      <w:pPr>
        <w:spacing w:after="0" w:line="240" w:lineRule="auto"/>
      </w:pPr>
      <w:r>
        <w:separator/>
      </w:r>
    </w:p>
  </w:endnote>
  <w:endnote w:type="continuationSeparator" w:id="0">
    <w:p w:rsidR="00A10E4C" w:rsidRDefault="00A10E4C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4C" w:rsidRDefault="00A10E4C" w:rsidP="00D5487B">
      <w:pPr>
        <w:spacing w:after="0" w:line="240" w:lineRule="auto"/>
      </w:pPr>
      <w:r>
        <w:separator/>
      </w:r>
    </w:p>
  </w:footnote>
  <w:footnote w:type="continuationSeparator" w:id="0">
    <w:p w:rsidR="00A10E4C" w:rsidRDefault="00A10E4C" w:rsidP="00D5487B">
      <w:pPr>
        <w:spacing w:after="0" w:line="240" w:lineRule="auto"/>
      </w:pPr>
      <w:r>
        <w:continuationSeparator/>
      </w:r>
    </w:p>
  </w:footnote>
  <w:footnote w:id="1">
    <w:p w:rsidR="00E01650" w:rsidRPr="00E01650" w:rsidRDefault="00E01650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E01650">
        <w:rPr>
          <w:lang w:val="es-ES_tradnl"/>
        </w:rPr>
        <w:t xml:space="preserve"> Ambas = las dos.</w:t>
      </w:r>
    </w:p>
  </w:footnote>
  <w:footnote w:id="2">
    <w:p w:rsidR="00E01650" w:rsidRPr="00E01650" w:rsidRDefault="00E01650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E01650">
        <w:rPr>
          <w:lang w:val="es-ES_tradnl"/>
        </w:rPr>
        <w:t xml:space="preserve"> En efectivo : en espèces.</w:t>
      </w:r>
    </w:p>
  </w:footnote>
  <w:footnote w:id="3">
    <w:p w:rsidR="00E01650" w:rsidRPr="00FE3896" w:rsidRDefault="00E01650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FE3896">
        <w:rPr>
          <w:lang w:val="es-ES_tradnl"/>
        </w:rPr>
        <w:t xml:space="preserve"> Cerrar (ici) : conclure (une transaction).</w:t>
      </w:r>
    </w:p>
  </w:footnote>
  <w:footnote w:id="4">
    <w:p w:rsidR="00E01650" w:rsidRDefault="00E01650">
      <w:pPr>
        <w:pStyle w:val="Notedebasdepage"/>
      </w:pPr>
      <w:r>
        <w:rPr>
          <w:rStyle w:val="Appelnotedebasdep"/>
        </w:rPr>
        <w:footnoteRef/>
      </w:r>
      <w:r>
        <w:t xml:space="preserve"> Cobrar : toucher, encaisser.</w:t>
      </w:r>
    </w:p>
  </w:footnote>
  <w:footnote w:id="5">
    <w:p w:rsidR="00E01650" w:rsidRDefault="00E01650">
      <w:pPr>
        <w:pStyle w:val="Notedebasdepage"/>
      </w:pPr>
      <w:r>
        <w:rPr>
          <w:rStyle w:val="Appelnotedebasdep"/>
        </w:rPr>
        <w:footnoteRef/>
      </w:r>
      <w:r>
        <w:t xml:space="preserve"> Testaferros : homme de paile, prête-nom.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1799F"/>
    <w:rsid w:val="00035451"/>
    <w:rsid w:val="00035C1A"/>
    <w:rsid w:val="00036813"/>
    <w:rsid w:val="00065627"/>
    <w:rsid w:val="000727E4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2F7AEC"/>
    <w:rsid w:val="00367347"/>
    <w:rsid w:val="003B2343"/>
    <w:rsid w:val="003C678D"/>
    <w:rsid w:val="003E1286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17707"/>
    <w:rsid w:val="00564D17"/>
    <w:rsid w:val="005746F0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A4EEF"/>
    <w:rsid w:val="006B080D"/>
    <w:rsid w:val="006C2DA4"/>
    <w:rsid w:val="006C5BCF"/>
    <w:rsid w:val="006E649B"/>
    <w:rsid w:val="00702CFD"/>
    <w:rsid w:val="00730241"/>
    <w:rsid w:val="0073666A"/>
    <w:rsid w:val="007424AA"/>
    <w:rsid w:val="0076288F"/>
    <w:rsid w:val="0078766B"/>
    <w:rsid w:val="007C6E30"/>
    <w:rsid w:val="007D3361"/>
    <w:rsid w:val="007E4FDB"/>
    <w:rsid w:val="00804131"/>
    <w:rsid w:val="008120B8"/>
    <w:rsid w:val="00845BFD"/>
    <w:rsid w:val="00855B55"/>
    <w:rsid w:val="00886163"/>
    <w:rsid w:val="00886792"/>
    <w:rsid w:val="008948EA"/>
    <w:rsid w:val="008C309B"/>
    <w:rsid w:val="00902299"/>
    <w:rsid w:val="009110F9"/>
    <w:rsid w:val="009304E3"/>
    <w:rsid w:val="00957915"/>
    <w:rsid w:val="009832E4"/>
    <w:rsid w:val="009A4F1D"/>
    <w:rsid w:val="009F20C0"/>
    <w:rsid w:val="009F3B57"/>
    <w:rsid w:val="00A10E4C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531C4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01650"/>
    <w:rsid w:val="00E04548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044C4"/>
    <w:rsid w:val="00F41B88"/>
    <w:rsid w:val="00F80213"/>
    <w:rsid w:val="00F80A10"/>
    <w:rsid w:val="00F95D17"/>
    <w:rsid w:val="00FA7F03"/>
    <w:rsid w:val="00FB1AFF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  <w:style w:type="character" w:customStyle="1" w:styleId="titulo-noticia">
    <w:name w:val="titulo-noticia"/>
    <w:basedOn w:val="Policepardfaut"/>
    <w:rsid w:val="00902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olico.com/vivienda/compra-ven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dealista.com/news/etiquetas/comprar-vivienda-cu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dealista.com/news/inmobiliario/vivienda/2015/10/15/739577-el-mercado-inmobiliario-cubano-se-abre-con-la-apertura-del-pai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dealista.com/news/inmobiliario/vivienda/2011/11/04/360488-cuba-aprueba-que-sus-ciudadanos-puedan-comprar-y-vender-vivien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snaby.com/las-5-casas-en-venta-mas-caras-de-cub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1F11-CDFD-4A83-B50D-64322DA6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2017-01-17T14:44:00Z</dcterms:created>
  <dcterms:modified xsi:type="dcterms:W3CDTF">2017-01-17T15:35:00Z</dcterms:modified>
</cp:coreProperties>
</file>